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3168"/>
        <w:gridCol w:w="6480"/>
      </w:tblGrid>
      <w:tr w:rsidR="00772B96" w:rsidRPr="0017470E">
        <w:tc>
          <w:tcPr>
            <w:tcW w:w="3168" w:type="dxa"/>
          </w:tcPr>
          <w:p w:rsidR="00772B96" w:rsidRPr="0017470E" w:rsidRDefault="00772B96" w:rsidP="008B037D">
            <w:pPr>
              <w:pStyle w:val="Heading2"/>
              <w:rPr>
                <w:rFonts w:ascii="Times New Roman" w:hAnsi="Times New Roman"/>
                <w:szCs w:val="26"/>
                <w:lang w:val="nl-NL"/>
              </w:rPr>
            </w:pPr>
            <w:r w:rsidRPr="0017470E">
              <w:rPr>
                <w:rFonts w:ascii="Times New Roman" w:hAnsi="Times New Roman"/>
                <w:szCs w:val="26"/>
                <w:lang w:val="nl-NL"/>
              </w:rPr>
              <w:t xml:space="preserve"> UỶ BAN NHÂN DÂN</w:t>
            </w:r>
          </w:p>
          <w:p w:rsidR="00772B96" w:rsidRPr="0017470E" w:rsidRDefault="00E11545" w:rsidP="008B037D">
            <w:pPr>
              <w:jc w:val="center"/>
              <w:rPr>
                <w:b/>
                <w:bCs/>
                <w:sz w:val="26"/>
                <w:lang w:val="nl-NL"/>
              </w:rPr>
            </w:pPr>
            <w:r w:rsidRPr="00E11545">
              <w:rPr>
                <w:b/>
                <w:bCs/>
                <w:noProof/>
                <w:sz w:val="26"/>
                <w:szCs w:val="26"/>
              </w:rPr>
              <w:pict>
                <v:line id="Line 2" o:spid="_x0000_s1026" style="position:absolute;left:0;text-align:left;z-index:251656704;visibility:visible" from="41.25pt,16.1pt" to="104.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"/>
              </w:pict>
            </w:r>
            <w:r w:rsidR="00772B96" w:rsidRPr="0017470E">
              <w:rPr>
                <w:b/>
                <w:bCs/>
                <w:sz w:val="26"/>
                <w:szCs w:val="26"/>
                <w:lang w:val="nl-NL"/>
              </w:rPr>
              <w:t>TỈNH YÊN BÁI</w:t>
            </w:r>
          </w:p>
        </w:tc>
        <w:tc>
          <w:tcPr>
            <w:tcW w:w="6480" w:type="dxa"/>
          </w:tcPr>
          <w:p w:rsidR="00772B96" w:rsidRPr="0004489E" w:rsidRDefault="00772B96" w:rsidP="008B037D">
            <w:pPr>
              <w:pStyle w:val="Heading5"/>
              <w:rPr>
                <w:rFonts w:ascii="Times New Roman" w:hAnsi="Times New Roman"/>
                <w:sz w:val="28"/>
                <w:lang w:val="nl-NL"/>
              </w:rPr>
            </w:pPr>
            <w:r w:rsidRPr="0004489E">
              <w:rPr>
                <w:rFonts w:ascii="Times New Roman" w:hAnsi="Times New Roman"/>
                <w:sz w:val="26"/>
                <w:lang w:val="nl-NL"/>
              </w:rPr>
              <w:t>CỘNG HOÀ XÃ HỘI CHỦ NGHĨA VIỆT NAM</w:t>
            </w:r>
          </w:p>
          <w:p w:rsidR="00772B96" w:rsidRPr="0017470E" w:rsidRDefault="00772B96" w:rsidP="008B037D">
            <w:pPr>
              <w:jc w:val="center"/>
              <w:rPr>
                <w:b/>
                <w:lang w:val="nl-NL"/>
              </w:rPr>
            </w:pPr>
            <w:r w:rsidRPr="0017470E">
              <w:rPr>
                <w:rFonts w:hint="eastAsia"/>
                <w:b/>
                <w:lang w:val="nl-NL"/>
              </w:rPr>
              <w:t>Đ</w:t>
            </w:r>
            <w:r w:rsidRPr="0017470E">
              <w:rPr>
                <w:b/>
                <w:lang w:val="nl-NL"/>
              </w:rPr>
              <w:t>ộc lập - Tự do - Hạnh phúc</w:t>
            </w:r>
          </w:p>
          <w:p w:rsidR="00772B96" w:rsidRPr="0017470E" w:rsidRDefault="00E11545" w:rsidP="008B037D">
            <w:pPr>
              <w:spacing w:before="60"/>
              <w:jc w:val="center"/>
              <w:rPr>
                <w:b/>
                <w:bCs/>
                <w:sz w:val="10"/>
                <w:lang w:val="nl-NL"/>
              </w:rPr>
            </w:pPr>
            <w:r w:rsidRPr="00E11545">
              <w:rPr>
                <w:b/>
                <w:bCs/>
                <w:noProof/>
                <w:sz w:val="20"/>
              </w:rPr>
              <w:pict>
                <v:line id="Line 3" o:spid="_x0000_s1027" style="position:absolute;left:0;text-align:left;z-index:251657728;visibility:visible" from="65.85pt,3.55pt" to="245.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T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"/>
              </w:pict>
            </w:r>
          </w:p>
        </w:tc>
      </w:tr>
      <w:tr w:rsidR="00772B96" w:rsidRPr="0017470E">
        <w:tc>
          <w:tcPr>
            <w:tcW w:w="3168" w:type="dxa"/>
          </w:tcPr>
          <w:p w:rsidR="00772B96" w:rsidRPr="0017470E" w:rsidRDefault="00E86BAD" w:rsidP="008B037D">
            <w:pPr>
              <w:spacing w:before="60"/>
              <w:jc w:val="center"/>
              <w:rPr>
                <w:lang w:val="nl-NL"/>
              </w:rPr>
            </w:pPr>
            <w:r>
              <w:rPr>
                <w:lang w:val="nl-NL"/>
              </w:rPr>
              <w:t xml:space="preserve">Số: </w:t>
            </w:r>
            <w:r w:rsidR="0012670B">
              <w:rPr>
                <w:lang w:val="nl-NL"/>
              </w:rPr>
              <w:t>126</w:t>
            </w:r>
            <w:r w:rsidR="00AD00D2">
              <w:rPr>
                <w:lang w:val="nl-NL"/>
              </w:rPr>
              <w:t>/UBND-TM</w:t>
            </w:r>
          </w:p>
          <w:p w:rsidR="00772B96" w:rsidRPr="0017470E" w:rsidRDefault="00772B96" w:rsidP="001E74C3">
            <w:pPr>
              <w:spacing w:before="60"/>
              <w:jc w:val="center"/>
              <w:rPr>
                <w:lang w:val="nl-NL"/>
              </w:rPr>
            </w:pPr>
            <w:r w:rsidRPr="0017470E">
              <w:rPr>
                <w:sz w:val="24"/>
                <w:lang w:val="nl-NL"/>
              </w:rPr>
              <w:t>V/v</w:t>
            </w:r>
            <w:r w:rsidR="00B87021">
              <w:rPr>
                <w:sz w:val="24"/>
                <w:lang w:val="nl-NL"/>
              </w:rPr>
              <w:t xml:space="preserve"> </w:t>
            </w:r>
            <w:r w:rsidR="001E74C3">
              <w:rPr>
                <w:sz w:val="24"/>
                <w:lang w:val="nl-NL"/>
              </w:rPr>
              <w:t>p</w:t>
            </w:r>
            <w:r w:rsidRPr="0017470E">
              <w:rPr>
                <w:sz w:val="24"/>
                <w:lang w:val="nl-NL"/>
              </w:rPr>
              <w:t xml:space="preserve">hát </w:t>
            </w:r>
            <w:r w:rsidRPr="0017470E">
              <w:rPr>
                <w:rFonts w:hint="eastAsia"/>
                <w:sz w:val="24"/>
                <w:lang w:val="nl-NL"/>
              </w:rPr>
              <w:t>đ</w:t>
            </w:r>
            <w:r w:rsidRPr="0017470E">
              <w:rPr>
                <w:sz w:val="24"/>
                <w:lang w:val="nl-NL"/>
              </w:rPr>
              <w:t xml:space="preserve">ộng phong trào thi </w:t>
            </w:r>
            <w:r w:rsidRPr="0017470E">
              <w:rPr>
                <w:rFonts w:hint="eastAsia"/>
                <w:sz w:val="24"/>
                <w:lang w:val="nl-NL"/>
              </w:rPr>
              <w:t>đ</w:t>
            </w:r>
            <w:r w:rsidRPr="0017470E">
              <w:rPr>
                <w:sz w:val="24"/>
                <w:lang w:val="nl-NL"/>
              </w:rPr>
              <w:t>ua yêu n</w:t>
            </w:r>
            <w:r w:rsidRPr="0017470E">
              <w:rPr>
                <w:rFonts w:hint="eastAsia"/>
                <w:sz w:val="24"/>
                <w:lang w:val="nl-NL"/>
              </w:rPr>
              <w:t>ư</w:t>
            </w:r>
            <w:r w:rsidRPr="0017470E">
              <w:rPr>
                <w:sz w:val="24"/>
                <w:lang w:val="nl-NL"/>
              </w:rPr>
              <w:t>ớc n</w:t>
            </w:r>
            <w:r w:rsidRPr="0017470E">
              <w:rPr>
                <w:rFonts w:hint="eastAsia"/>
                <w:sz w:val="24"/>
                <w:lang w:val="nl-NL"/>
              </w:rPr>
              <w:t>ă</w:t>
            </w:r>
            <w:r w:rsidRPr="0017470E">
              <w:rPr>
                <w:sz w:val="24"/>
                <w:lang w:val="nl-NL"/>
              </w:rPr>
              <w:t>m 201</w:t>
            </w:r>
            <w:r w:rsidR="00AE57A0">
              <w:rPr>
                <w:sz w:val="24"/>
                <w:lang w:val="nl-NL"/>
              </w:rPr>
              <w:t>7</w:t>
            </w:r>
            <w:r w:rsidR="00BB1259">
              <w:rPr>
                <w:sz w:val="24"/>
                <w:lang w:val="nl-NL"/>
              </w:rPr>
              <w:t>.</w:t>
            </w:r>
          </w:p>
        </w:tc>
        <w:tc>
          <w:tcPr>
            <w:tcW w:w="6480" w:type="dxa"/>
          </w:tcPr>
          <w:p w:rsidR="00772B96" w:rsidRPr="0017470E" w:rsidRDefault="00772B96" w:rsidP="0012670B">
            <w:pPr>
              <w:pStyle w:val="Heading3"/>
              <w:spacing w:before="60"/>
              <w:rPr>
                <w:rFonts w:ascii="Times New Roman" w:hAnsi="Times New Roman"/>
                <w:lang w:val="nl-NL"/>
              </w:rPr>
            </w:pPr>
            <w:r w:rsidRPr="0017470E">
              <w:rPr>
                <w:rFonts w:ascii="Times New Roman" w:hAnsi="Times New Roman"/>
                <w:lang w:val="nl-NL"/>
              </w:rPr>
              <w:t>Yên Bái, ngày</w:t>
            </w:r>
            <w:r w:rsidR="0012670B">
              <w:rPr>
                <w:rFonts w:ascii="Times New Roman" w:hAnsi="Times New Roman"/>
                <w:lang w:val="nl-NL"/>
              </w:rPr>
              <w:t xml:space="preserve"> 24</w:t>
            </w:r>
            <w:r w:rsidRPr="0017470E">
              <w:rPr>
                <w:rFonts w:ascii="Times New Roman" w:hAnsi="Times New Roman"/>
                <w:lang w:val="nl-NL"/>
              </w:rPr>
              <w:t xml:space="preserve"> tháng </w:t>
            </w:r>
            <w:r w:rsidR="00B87021">
              <w:rPr>
                <w:rFonts w:ascii="Times New Roman" w:hAnsi="Times New Roman"/>
                <w:lang w:val="nl-NL"/>
              </w:rPr>
              <w:t xml:space="preserve">01 </w:t>
            </w:r>
            <w:r w:rsidRPr="0017470E">
              <w:rPr>
                <w:rFonts w:ascii="Times New Roman" w:hAnsi="Times New Roman"/>
                <w:lang w:val="nl-NL"/>
              </w:rPr>
              <w:t>năm 201</w:t>
            </w:r>
            <w:r w:rsidR="00B87021">
              <w:rPr>
                <w:rFonts w:ascii="Times New Roman" w:hAnsi="Times New Roman"/>
                <w:lang w:val="nl-NL"/>
              </w:rPr>
              <w:t>7</w:t>
            </w:r>
          </w:p>
        </w:tc>
      </w:tr>
    </w:tbl>
    <w:p w:rsidR="00772B96" w:rsidRPr="0017470E" w:rsidRDefault="00772B96" w:rsidP="00772B96">
      <w:pPr>
        <w:spacing w:before="60"/>
        <w:rPr>
          <w:sz w:val="18"/>
          <w:lang w:val="nl-NL"/>
        </w:rPr>
      </w:pPr>
    </w:p>
    <w:p w:rsidR="006364B6" w:rsidRPr="0017470E" w:rsidRDefault="00772B96" w:rsidP="00772B96">
      <w:pPr>
        <w:jc w:val="both"/>
        <w:rPr>
          <w:spacing w:val="-4"/>
          <w:lang w:val="nl-NL"/>
        </w:rPr>
      </w:pPr>
      <w:r w:rsidRPr="0017470E">
        <w:rPr>
          <w:lang w:val="nl-NL"/>
        </w:rPr>
        <w:tab/>
      </w:r>
      <w:r w:rsidRPr="0017470E">
        <w:rPr>
          <w:lang w:val="nl-NL"/>
        </w:rPr>
        <w:tab/>
      </w:r>
    </w:p>
    <w:p w:rsidR="00772B96" w:rsidRDefault="00772B96" w:rsidP="002C236D">
      <w:pPr>
        <w:ind w:left="720" w:firstLine="720"/>
        <w:jc w:val="both"/>
        <w:rPr>
          <w:spacing w:val="-4"/>
          <w:lang w:val="nl-NL"/>
        </w:rPr>
      </w:pPr>
      <w:r w:rsidRPr="0017470E">
        <w:rPr>
          <w:spacing w:val="-4"/>
          <w:lang w:val="nl-NL"/>
        </w:rPr>
        <w:t>Kính gửi: Các c</w:t>
      </w:r>
      <w:r w:rsidRPr="0017470E">
        <w:rPr>
          <w:rFonts w:hint="eastAsia"/>
          <w:spacing w:val="-4"/>
          <w:lang w:val="nl-NL"/>
        </w:rPr>
        <w:t>ơ</w:t>
      </w:r>
      <w:r w:rsidR="00AB50F4">
        <w:rPr>
          <w:spacing w:val="-4"/>
          <w:lang w:val="nl-NL"/>
        </w:rPr>
        <w:t xml:space="preserve"> quan, đơn vị thuộc 17</w:t>
      </w:r>
      <w:r w:rsidR="00B87021">
        <w:rPr>
          <w:spacing w:val="-4"/>
          <w:lang w:val="nl-NL"/>
        </w:rPr>
        <w:t xml:space="preserve"> </w:t>
      </w:r>
      <w:r w:rsidR="002C236D">
        <w:rPr>
          <w:spacing w:val="-4"/>
          <w:lang w:val="nl-NL"/>
        </w:rPr>
        <w:t>k</w:t>
      </w:r>
      <w:r w:rsidRPr="0017470E">
        <w:rPr>
          <w:spacing w:val="-4"/>
          <w:lang w:val="nl-NL"/>
        </w:rPr>
        <w:t>hối</w:t>
      </w:r>
      <w:r w:rsidR="00B87021">
        <w:rPr>
          <w:spacing w:val="-4"/>
          <w:lang w:val="nl-NL"/>
        </w:rPr>
        <w:t xml:space="preserve"> </w:t>
      </w:r>
      <w:r w:rsidRPr="0017470E">
        <w:rPr>
          <w:spacing w:val="-4"/>
          <w:lang w:val="nl-NL"/>
        </w:rPr>
        <w:t>thi đua của tỉnh.</w:t>
      </w:r>
    </w:p>
    <w:p w:rsidR="00BC7D0F" w:rsidRDefault="00BC7D0F" w:rsidP="00423CB2">
      <w:pPr>
        <w:ind w:left="720" w:firstLine="720"/>
        <w:jc w:val="both"/>
        <w:rPr>
          <w:spacing w:val="-4"/>
          <w:lang w:val="nl-NL"/>
        </w:rPr>
      </w:pPr>
    </w:p>
    <w:p w:rsidR="002C243F" w:rsidRPr="00210656" w:rsidRDefault="001D010B" w:rsidP="00B87021">
      <w:pPr>
        <w:spacing w:before="120" w:line="360" w:lineRule="exact"/>
        <w:ind w:firstLine="720"/>
        <w:jc w:val="both"/>
        <w:rPr>
          <w:color w:val="000000" w:themeColor="text1"/>
          <w:lang w:val="da-DK"/>
        </w:rPr>
      </w:pPr>
      <w:r w:rsidRPr="00210656">
        <w:rPr>
          <w:color w:val="000000" w:themeColor="text1"/>
        </w:rPr>
        <w:t>Năm 2017</w:t>
      </w:r>
      <w:r w:rsidRPr="00210656">
        <w:rPr>
          <w:color w:val="000000" w:themeColor="text1"/>
          <w:lang w:val="es-PR"/>
        </w:rPr>
        <w:t xml:space="preserve"> là năm thứ hai thực hiện Nghị quyết Đại hội Đảng bộ tỉnh Yên Bái lần thứ XVIII</w:t>
      </w:r>
      <w:r w:rsidR="00B87021">
        <w:rPr>
          <w:color w:val="000000" w:themeColor="text1"/>
          <w:lang w:val="es-PR"/>
        </w:rPr>
        <w:t>,</w:t>
      </w:r>
      <w:r w:rsidR="0025584E">
        <w:rPr>
          <w:color w:val="000000" w:themeColor="text1"/>
          <w:lang w:val="da-DK"/>
        </w:rPr>
        <w:t xml:space="preserve"> </w:t>
      </w:r>
      <w:r w:rsidR="00B87021">
        <w:rPr>
          <w:color w:val="000000" w:themeColor="text1"/>
          <w:lang w:val="da-DK"/>
        </w:rPr>
        <w:t>d</w:t>
      </w:r>
      <w:r w:rsidR="0025584E">
        <w:rPr>
          <w:color w:val="000000" w:themeColor="text1"/>
          <w:lang w:val="da-DK"/>
        </w:rPr>
        <w:t xml:space="preserve">ự báo </w:t>
      </w:r>
      <w:r w:rsidR="00BC7D0F">
        <w:rPr>
          <w:color w:val="000000" w:themeColor="text1"/>
          <w:lang w:val="da-DK"/>
        </w:rPr>
        <w:t>n</w:t>
      </w:r>
      <w:r w:rsidR="002C243F" w:rsidRPr="00210656">
        <w:rPr>
          <w:color w:val="000000" w:themeColor="text1"/>
          <w:lang w:val="da-DK"/>
        </w:rPr>
        <w:t>ền kinh</w:t>
      </w:r>
      <w:r w:rsidR="00423CB2" w:rsidRPr="00210656">
        <w:rPr>
          <w:color w:val="000000" w:themeColor="text1"/>
          <w:lang w:val="da-DK"/>
        </w:rPr>
        <w:t xml:space="preserve"> tế của tỉnh còn nhiều khó khăn</w:t>
      </w:r>
      <w:r w:rsidR="00A83ECF">
        <w:rPr>
          <w:color w:val="000000" w:themeColor="text1"/>
          <w:lang w:val="da-DK"/>
        </w:rPr>
        <w:t>,</w:t>
      </w:r>
      <w:r w:rsidR="00B87021">
        <w:rPr>
          <w:color w:val="000000" w:themeColor="text1"/>
          <w:lang w:val="da-DK"/>
        </w:rPr>
        <w:t xml:space="preserve"> </w:t>
      </w:r>
      <w:r w:rsidR="00B87021" w:rsidRPr="00CE7C57">
        <w:rPr>
          <w:iCs/>
          <w:lang w:val="es-PR"/>
        </w:rPr>
        <w:t xml:space="preserve">thách thức do </w:t>
      </w:r>
      <w:r w:rsidR="00B87021" w:rsidRPr="00CE7C57">
        <w:rPr>
          <w:lang w:val="es-PR"/>
        </w:rPr>
        <w:t xml:space="preserve">tình hình kinh tế thế giới phục hồi </w:t>
      </w:r>
      <w:r w:rsidR="00B87021">
        <w:rPr>
          <w:lang w:val="es-PR"/>
        </w:rPr>
        <w:t xml:space="preserve">còn </w:t>
      </w:r>
      <w:r w:rsidR="00B87021" w:rsidRPr="00CE7C57">
        <w:rPr>
          <w:lang w:val="es-PR"/>
        </w:rPr>
        <w:t>chậm, môi trường đầu tư biến động, diễn biến th</w:t>
      </w:r>
      <w:r w:rsidR="00B87021">
        <w:rPr>
          <w:lang w:val="es-PR"/>
        </w:rPr>
        <w:t>ời tiết, dịch bệnh bất thường</w:t>
      </w:r>
      <w:r w:rsidR="00B87021" w:rsidRPr="00CE7C57">
        <w:rPr>
          <w:lang w:val="es-PR"/>
        </w:rPr>
        <w:t xml:space="preserve"> có thể ảnh hưởng tới kết quả phát triển kinh tế - xã hội của tỉnh.</w:t>
      </w:r>
      <w:r w:rsidR="00A83ECF" w:rsidRPr="00FF6921">
        <w:rPr>
          <w:lang w:val="da-DK"/>
        </w:rPr>
        <w:t xml:space="preserve"> Ở trong nước, kinh tế vĩ mô tiếp tục ổn định</w:t>
      </w:r>
      <w:r w:rsidR="00A83ECF">
        <w:rPr>
          <w:lang w:val="da-DK"/>
        </w:rPr>
        <w:t>,</w:t>
      </w:r>
      <w:r w:rsidR="00A83ECF" w:rsidRPr="00FF6921">
        <w:rPr>
          <w:lang w:val="da-DK"/>
        </w:rPr>
        <w:t xml:space="preserve"> môi trường t</w:t>
      </w:r>
      <w:r w:rsidR="00A83ECF">
        <w:rPr>
          <w:lang w:val="da-DK"/>
        </w:rPr>
        <w:t>huận lợi cho phát triển kinh tế, n</w:t>
      </w:r>
      <w:r w:rsidR="00A83ECF" w:rsidRPr="00FF6921">
        <w:rPr>
          <w:lang w:val="da-DK"/>
        </w:rPr>
        <w:t>hững nỗ lực của Chính phủ trong việc thực hiện các giải pháp cải thiện môi trường đầu tư kinh doanh, hỗ trợ và phát triển doanh nghiệp, thúc đẩy tăng trưởng</w:t>
      </w:r>
      <w:r w:rsidR="00A83ECF">
        <w:rPr>
          <w:lang w:val="da-DK"/>
        </w:rPr>
        <w:t>,</w:t>
      </w:r>
      <w:r w:rsidR="00A83ECF" w:rsidRPr="00FF6921">
        <w:rPr>
          <w:lang w:val="da-DK"/>
        </w:rPr>
        <w:t xml:space="preserve"> tạo môi trường thuận lợi cho phát triển kinh tế.</w:t>
      </w:r>
      <w:r w:rsidR="002C243F" w:rsidRPr="00210656">
        <w:rPr>
          <w:color w:val="000000" w:themeColor="text1"/>
          <w:lang w:val="es-PR"/>
        </w:rPr>
        <w:t>Với quyết tâm cao</w:t>
      </w:r>
      <w:r w:rsidR="00B251C8" w:rsidRPr="00210656">
        <w:rPr>
          <w:color w:val="000000" w:themeColor="text1"/>
          <w:lang w:val="da-DK"/>
        </w:rPr>
        <w:t>, khắc phục khó khăn, phát huy nội lực</w:t>
      </w:r>
      <w:r w:rsidR="00A83ECF">
        <w:rPr>
          <w:color w:val="000000" w:themeColor="text1"/>
          <w:lang w:val="da-DK"/>
        </w:rPr>
        <w:t>,</w:t>
      </w:r>
      <w:r w:rsidR="00B251C8" w:rsidRPr="00210656">
        <w:rPr>
          <w:color w:val="000000" w:themeColor="text1"/>
          <w:lang w:val="da-DK"/>
        </w:rPr>
        <w:t xml:space="preserve"> huy động mọi nguồn lực</w:t>
      </w:r>
      <w:r w:rsidR="00B251C8" w:rsidRPr="00210656">
        <w:rPr>
          <w:color w:val="000000" w:themeColor="text1"/>
          <w:lang w:val="es-PR"/>
        </w:rPr>
        <w:t xml:space="preserve"> của cả hệ thống chính trị và sự đồng thuận của quần chúng nhân dân trong tỉnh</w:t>
      </w:r>
      <w:r w:rsidR="00A83ECF">
        <w:rPr>
          <w:color w:val="000000" w:themeColor="text1"/>
          <w:lang w:val="es-PR"/>
        </w:rPr>
        <w:t>,</w:t>
      </w:r>
      <w:r w:rsidR="00B251C8" w:rsidRPr="00210656">
        <w:rPr>
          <w:color w:val="000000" w:themeColor="text1"/>
          <w:lang w:val="nl-NL"/>
        </w:rPr>
        <w:t xml:space="preserve"> </w:t>
      </w:r>
      <w:r w:rsidR="0075432F">
        <w:rPr>
          <w:color w:val="000000" w:themeColor="text1"/>
          <w:lang w:val="nl-NL"/>
        </w:rPr>
        <w:t>Ủy</w:t>
      </w:r>
      <w:r w:rsidR="00B251C8" w:rsidRPr="00210656">
        <w:rPr>
          <w:color w:val="000000" w:themeColor="text1"/>
          <w:lang w:val="nl-NL"/>
        </w:rPr>
        <w:t xml:space="preserve"> ban nhân dân tỉnh phát động phong trào thi đua yêu nước </w:t>
      </w:r>
      <w:r w:rsidR="003F5630" w:rsidRPr="00210656">
        <w:rPr>
          <w:color w:val="000000" w:themeColor="text1"/>
        </w:rPr>
        <w:t>năm 2017</w:t>
      </w:r>
      <w:r w:rsidR="00B251C8" w:rsidRPr="00210656">
        <w:rPr>
          <w:color w:val="000000" w:themeColor="text1"/>
        </w:rPr>
        <w:t xml:space="preserve"> với chủ </w:t>
      </w:r>
      <w:r w:rsidR="00B251C8" w:rsidRPr="000179D5">
        <w:t>đề</w:t>
      </w:r>
      <w:r w:rsidR="00B251C8" w:rsidRPr="000179D5">
        <w:rPr>
          <w:lang w:val="nl-NL"/>
        </w:rPr>
        <w:t xml:space="preserve">: </w:t>
      </w:r>
      <w:r w:rsidR="00A83ECF" w:rsidRPr="00BD1726">
        <w:rPr>
          <w:spacing w:val="-2"/>
          <w:lang w:val="nl-NL"/>
        </w:rPr>
        <w:t>“</w:t>
      </w:r>
      <w:r w:rsidR="00A83ECF" w:rsidRPr="00BD1726">
        <w:rPr>
          <w:b/>
          <w:i/>
          <w:spacing w:val="-2"/>
          <w:lang w:val="nl-NL"/>
        </w:rPr>
        <w:t>Cán bộ và</w:t>
      </w:r>
      <w:r w:rsidR="00A83ECF">
        <w:rPr>
          <w:b/>
          <w:i/>
          <w:spacing w:val="-2"/>
          <w:lang w:val="nl-NL"/>
        </w:rPr>
        <w:t xml:space="preserve"> nhân dân tỉnh Yên Bái đoàn kết,</w:t>
      </w:r>
      <w:r w:rsidR="00B87021">
        <w:rPr>
          <w:b/>
          <w:i/>
          <w:spacing w:val="-2"/>
          <w:lang w:val="nl-NL"/>
        </w:rPr>
        <w:t xml:space="preserve"> </w:t>
      </w:r>
      <w:r w:rsidR="00A83ECF" w:rsidRPr="00BD1726">
        <w:rPr>
          <w:b/>
          <w:i/>
          <w:spacing w:val="-2"/>
          <w:lang w:val="da-DK"/>
        </w:rPr>
        <w:t>sáng tạo</w:t>
      </w:r>
      <w:r w:rsidR="00A83ECF">
        <w:rPr>
          <w:b/>
          <w:i/>
          <w:spacing w:val="-2"/>
          <w:lang w:val="da-DK"/>
        </w:rPr>
        <w:t>,</w:t>
      </w:r>
      <w:r w:rsidR="00B87021">
        <w:rPr>
          <w:b/>
          <w:i/>
          <w:spacing w:val="-2"/>
          <w:lang w:val="da-DK"/>
        </w:rPr>
        <w:t xml:space="preserve"> </w:t>
      </w:r>
      <w:r w:rsidR="00A83ECF" w:rsidRPr="00BD1726">
        <w:rPr>
          <w:b/>
          <w:i/>
          <w:spacing w:val="-2"/>
          <w:lang w:val="da-DK"/>
        </w:rPr>
        <w:t xml:space="preserve">đổi mới mạnh mẽ, hành động quyết liệt, </w:t>
      </w:r>
      <w:r w:rsidR="00A83ECF" w:rsidRPr="00BD1726">
        <w:rPr>
          <w:b/>
          <w:i/>
          <w:spacing w:val="-2"/>
        </w:rPr>
        <w:t>thi đua</w:t>
      </w:r>
      <w:r w:rsidR="00A83ECF" w:rsidRPr="00BD1726">
        <w:rPr>
          <w:b/>
          <w:bCs/>
          <w:i/>
          <w:spacing w:val="-2"/>
        </w:rPr>
        <w:t xml:space="preserve"> toàn diện</w:t>
      </w:r>
      <w:r w:rsidR="00A83ECF">
        <w:rPr>
          <w:b/>
          <w:bCs/>
          <w:i/>
          <w:spacing w:val="-2"/>
        </w:rPr>
        <w:t>, về đích sớm nhất</w:t>
      </w:r>
      <w:r w:rsidR="00A83ECF" w:rsidRPr="00BD1726">
        <w:rPr>
          <w:b/>
          <w:i/>
          <w:spacing w:val="-2"/>
        </w:rPr>
        <w:t>”</w:t>
      </w:r>
      <w:r w:rsidR="00A83ECF" w:rsidRPr="00BD1726">
        <w:rPr>
          <w:i/>
          <w:spacing w:val="-2"/>
        </w:rPr>
        <w:t>.</w:t>
      </w:r>
      <w:r w:rsidR="00B251C8" w:rsidRPr="000179D5">
        <w:t xml:space="preserve"> Phong</w:t>
      </w:r>
      <w:r w:rsidR="00B251C8" w:rsidRPr="00210656">
        <w:rPr>
          <w:color w:val="000000" w:themeColor="text1"/>
        </w:rPr>
        <w:t xml:space="preserve"> trào thi đua cần tập trung vào một số nhiệm vụ trọng tâm sau:</w:t>
      </w:r>
    </w:p>
    <w:p w:rsidR="00F46D72" w:rsidRPr="00210656" w:rsidRDefault="008C3997" w:rsidP="00210656">
      <w:pPr>
        <w:spacing w:before="120" w:after="80"/>
        <w:ind w:firstLine="720"/>
        <w:jc w:val="both"/>
        <w:rPr>
          <w:color w:val="000000" w:themeColor="text1"/>
          <w:lang w:val="da-DK"/>
        </w:rPr>
      </w:pPr>
      <w:r w:rsidRPr="00B87021">
        <w:rPr>
          <w:bCs/>
          <w:color w:val="000000" w:themeColor="text1"/>
        </w:rPr>
        <w:t>1.</w:t>
      </w:r>
      <w:r w:rsidR="00B87021">
        <w:rPr>
          <w:b/>
          <w:bCs/>
          <w:color w:val="000000" w:themeColor="text1"/>
        </w:rPr>
        <w:t xml:space="preserve"> </w:t>
      </w:r>
      <w:r w:rsidR="00625132" w:rsidRPr="00210656">
        <w:rPr>
          <w:color w:val="000000" w:themeColor="text1"/>
        </w:rPr>
        <w:t>Đẩy mạnh các phong trào thi đua thiết thực, hiệu quả, phấn đấu thực hiện thắng lợi các mục tiêu, nhiệm vụ phát triển kinh tế - xã hội của tỉnh</w:t>
      </w:r>
      <w:r w:rsidR="003679E3" w:rsidRPr="00210656">
        <w:rPr>
          <w:bCs/>
          <w:color w:val="000000" w:themeColor="text1"/>
        </w:rPr>
        <w:t xml:space="preserve">. </w:t>
      </w:r>
      <w:r w:rsidR="000179D5">
        <w:rPr>
          <w:bCs/>
          <w:color w:val="000000" w:themeColor="text1"/>
        </w:rPr>
        <w:t>G</w:t>
      </w:r>
      <w:r w:rsidR="003679E3" w:rsidRPr="00210656">
        <w:rPr>
          <w:color w:val="000000" w:themeColor="text1"/>
        </w:rPr>
        <w:t xml:space="preserve">ắn phong trào thi đua với các ngày kỷ niệm, những ngày lễ lớn của tỉnh, của đất nước. </w:t>
      </w:r>
      <w:r w:rsidR="00F46D72" w:rsidRPr="00210656">
        <w:rPr>
          <w:color w:val="000000" w:themeColor="text1"/>
          <w:lang w:val="da-DK"/>
        </w:rPr>
        <w:t>Tiếp tục phát triển kinh tế, bảo đảm tăng trưởng hợp lý và bền vững. Phát triển sản xuất nông nghiệp gắn với tái cơ cấu ngành nông nghiệp, tập trung phát triển công nghiệp, đẩy mạnh phát triển các ngành thương mại, du lịch. Cải thiện môi trường đầu tư, nâng cao chỉ số năng lực cạnh tranh cấp tỉnh. Thực hiện tốt các chính sách an sinh xã hội và chăm lo đời sống nhân dân. Tăng cường hiệu lực, hiệu quả quản lý tài nguyên và bảo vệ môi trường. Mở rộng, nâng cao hiệu quả công tác đối ngoại và hội nhập quốc tế. Củng cố quốc phòng, giữ vững an ninh chính trị và trật tự, an toàn xã hội</w:t>
      </w:r>
      <w:r w:rsidR="00161CBE" w:rsidRPr="00210656">
        <w:rPr>
          <w:color w:val="000000" w:themeColor="text1"/>
          <w:spacing w:val="-4"/>
        </w:rPr>
        <w:t xml:space="preserve">, tạo tiền để thực </w:t>
      </w:r>
      <w:r w:rsidR="00F46D72" w:rsidRPr="00210656">
        <w:rPr>
          <w:color w:val="000000" w:themeColor="text1"/>
          <w:spacing w:val="-4"/>
        </w:rPr>
        <w:t>hiện thắng lợi nhiệm vụ năm 2017</w:t>
      </w:r>
      <w:r w:rsidR="00B87021">
        <w:rPr>
          <w:color w:val="000000" w:themeColor="text1"/>
          <w:spacing w:val="-4"/>
        </w:rPr>
        <w:t xml:space="preserve"> </w:t>
      </w:r>
      <w:r w:rsidR="00C32455" w:rsidRPr="00210656">
        <w:rPr>
          <w:color w:val="000000" w:themeColor="text1"/>
          <w:spacing w:val="-4"/>
        </w:rPr>
        <w:t>với các chỉ tiêu chủ yếu sau:</w:t>
      </w:r>
    </w:p>
    <w:p w:rsidR="00232207" w:rsidRPr="00210656" w:rsidRDefault="00B87021" w:rsidP="006364B6">
      <w:pPr>
        <w:spacing w:before="120" w:after="120"/>
        <w:ind w:firstLine="720"/>
        <w:jc w:val="both"/>
        <w:rPr>
          <w:color w:val="000000" w:themeColor="text1"/>
          <w:shd w:val="clear" w:color="auto" w:fill="FFFFFF"/>
          <w:lang w:val="nl-NL"/>
        </w:rPr>
      </w:pPr>
      <w:r>
        <w:rPr>
          <w:color w:val="000000" w:themeColor="text1"/>
          <w:shd w:val="clear" w:color="auto" w:fill="FFFFFF"/>
          <w:lang w:val="nl-NL"/>
        </w:rPr>
        <w:t>(</w:t>
      </w:r>
      <w:r w:rsidR="00232207" w:rsidRPr="00210656">
        <w:rPr>
          <w:color w:val="000000" w:themeColor="text1"/>
          <w:shd w:val="clear" w:color="auto" w:fill="FFFFFF"/>
          <w:lang w:val="nl-NL"/>
        </w:rPr>
        <w:t>1</w:t>
      </w:r>
      <w:r>
        <w:rPr>
          <w:color w:val="000000" w:themeColor="text1"/>
          <w:shd w:val="clear" w:color="auto" w:fill="FFFFFF"/>
          <w:lang w:val="nl-NL"/>
        </w:rPr>
        <w:t>)</w:t>
      </w:r>
      <w:r w:rsidR="00232207" w:rsidRPr="00210656">
        <w:rPr>
          <w:color w:val="000000" w:themeColor="text1"/>
          <w:shd w:val="clear" w:color="auto" w:fill="FFFFFF"/>
          <w:lang w:val="nl-NL"/>
        </w:rPr>
        <w:t xml:space="preserve"> </w:t>
      </w:r>
      <w:r w:rsidR="00232207" w:rsidRPr="00210656">
        <w:rPr>
          <w:color w:val="000000" w:themeColor="text1"/>
          <w:lang w:val="nl-NL"/>
        </w:rPr>
        <w:t xml:space="preserve">Tốc độ tăng tổng sản phẩm trên địa bàn tỉnh (giá </w:t>
      </w:r>
      <w:r>
        <w:rPr>
          <w:color w:val="000000" w:themeColor="text1"/>
          <w:lang w:val="nl-NL"/>
        </w:rPr>
        <w:t>so sánh</w:t>
      </w:r>
      <w:r w:rsidR="00232207" w:rsidRPr="00210656">
        <w:rPr>
          <w:color w:val="000000" w:themeColor="text1"/>
          <w:lang w:val="nl-NL"/>
        </w:rPr>
        <w:t xml:space="preserve"> 2010)7,4</w:t>
      </w:r>
      <w:r w:rsidR="00232207" w:rsidRPr="00210656">
        <w:rPr>
          <w:color w:val="000000" w:themeColor="text1"/>
          <w:shd w:val="clear" w:color="auto" w:fill="FFFFFF"/>
          <w:lang w:val="nl-NL"/>
        </w:rPr>
        <w:t>%.</w:t>
      </w:r>
    </w:p>
    <w:p w:rsidR="00232207" w:rsidRPr="00210656" w:rsidRDefault="00B87021" w:rsidP="006364B6">
      <w:pPr>
        <w:spacing w:before="120" w:after="120"/>
        <w:ind w:firstLine="720"/>
        <w:jc w:val="both"/>
        <w:rPr>
          <w:color w:val="000000" w:themeColor="text1"/>
          <w:shd w:val="clear" w:color="auto" w:fill="FFFFFF"/>
          <w:lang w:val="nl-NL"/>
        </w:rPr>
      </w:pPr>
      <w:r>
        <w:rPr>
          <w:color w:val="000000" w:themeColor="text1"/>
          <w:shd w:val="clear" w:color="auto" w:fill="FFFFFF"/>
          <w:lang w:val="nl-NL"/>
        </w:rPr>
        <w:t>(</w:t>
      </w:r>
      <w:r w:rsidR="00232207" w:rsidRPr="00210656">
        <w:rPr>
          <w:color w:val="000000" w:themeColor="text1"/>
          <w:shd w:val="clear" w:color="auto" w:fill="FFFFFF"/>
          <w:lang w:val="nl-NL"/>
        </w:rPr>
        <w:t>2</w:t>
      </w:r>
      <w:r>
        <w:rPr>
          <w:color w:val="000000" w:themeColor="text1"/>
          <w:shd w:val="clear" w:color="auto" w:fill="FFFFFF"/>
          <w:lang w:val="nl-NL"/>
        </w:rPr>
        <w:t>)</w:t>
      </w:r>
      <w:r w:rsidR="00232207" w:rsidRPr="00210656">
        <w:rPr>
          <w:color w:val="000000" w:themeColor="text1"/>
          <w:shd w:val="clear" w:color="auto" w:fill="FFFFFF"/>
          <w:lang w:val="nl-NL"/>
        </w:rPr>
        <w:t xml:space="preserve"> Cơ cấu tổng sản phẩm trên địa bàn: Nông, lâm nghiệp 23,3%; Công nghiệp - Xây dựng 29,2%; Dịch vụ 47,5%.</w:t>
      </w:r>
    </w:p>
    <w:p w:rsidR="00232207" w:rsidRPr="00210656" w:rsidRDefault="00B87021" w:rsidP="006364B6">
      <w:pPr>
        <w:spacing w:before="120" w:after="120"/>
        <w:ind w:firstLine="720"/>
        <w:jc w:val="both"/>
        <w:rPr>
          <w:color w:val="000000" w:themeColor="text1"/>
          <w:shd w:val="clear" w:color="auto" w:fill="FFFFFF"/>
          <w:lang w:val="nl-NL"/>
        </w:rPr>
      </w:pPr>
      <w:r>
        <w:rPr>
          <w:color w:val="000000" w:themeColor="text1"/>
          <w:shd w:val="clear" w:color="auto" w:fill="FFFFFF"/>
          <w:lang w:val="nl-NL"/>
        </w:rPr>
        <w:t>(</w:t>
      </w:r>
      <w:r w:rsidR="00232207" w:rsidRPr="00210656">
        <w:rPr>
          <w:color w:val="000000" w:themeColor="text1"/>
          <w:shd w:val="clear" w:color="auto" w:fill="FFFFFF"/>
          <w:lang w:val="nl-NL"/>
        </w:rPr>
        <w:t>3</w:t>
      </w:r>
      <w:r>
        <w:rPr>
          <w:color w:val="000000" w:themeColor="text1"/>
          <w:shd w:val="clear" w:color="auto" w:fill="FFFFFF"/>
          <w:lang w:val="nl-NL"/>
        </w:rPr>
        <w:t>)</w:t>
      </w:r>
      <w:r w:rsidR="00232207" w:rsidRPr="00210656">
        <w:rPr>
          <w:color w:val="000000" w:themeColor="text1"/>
          <w:shd w:val="clear" w:color="auto" w:fill="FFFFFF"/>
          <w:lang w:val="nl-NL"/>
        </w:rPr>
        <w:t xml:space="preserve"> </w:t>
      </w:r>
      <w:r w:rsidR="00232207" w:rsidRPr="00210656">
        <w:rPr>
          <w:color w:val="000000" w:themeColor="text1"/>
          <w:lang w:val="nl-NL"/>
        </w:rPr>
        <w:t>Tổng sản phẩm trên địa bàn bình quân đầu người</w:t>
      </w:r>
      <w:r w:rsidR="00232207" w:rsidRPr="00210656">
        <w:rPr>
          <w:color w:val="000000" w:themeColor="text1"/>
          <w:shd w:val="clear" w:color="auto" w:fill="FFFFFF"/>
          <w:lang w:val="nl-NL"/>
        </w:rPr>
        <w:t xml:space="preserve"> 34 triệu đồng. </w:t>
      </w:r>
    </w:p>
    <w:p w:rsidR="00232207" w:rsidRPr="00210656" w:rsidRDefault="00B87021" w:rsidP="006364B6">
      <w:pPr>
        <w:spacing w:before="120" w:after="120"/>
        <w:ind w:firstLine="720"/>
        <w:jc w:val="both"/>
        <w:rPr>
          <w:color w:val="000000" w:themeColor="text1"/>
          <w:shd w:val="clear" w:color="auto" w:fill="FFFFFF"/>
          <w:lang w:val="nl-NL"/>
        </w:rPr>
      </w:pPr>
      <w:r>
        <w:rPr>
          <w:color w:val="000000" w:themeColor="text1"/>
          <w:shd w:val="clear" w:color="auto" w:fill="FFFFFF"/>
          <w:lang w:val="nl-NL"/>
        </w:rPr>
        <w:t>(</w:t>
      </w:r>
      <w:r w:rsidR="00232207" w:rsidRPr="00210656">
        <w:rPr>
          <w:color w:val="000000" w:themeColor="text1"/>
          <w:shd w:val="clear" w:color="auto" w:fill="FFFFFF"/>
          <w:lang w:val="nl-NL"/>
        </w:rPr>
        <w:t>4</w:t>
      </w:r>
      <w:r>
        <w:rPr>
          <w:color w:val="000000" w:themeColor="text1"/>
          <w:shd w:val="clear" w:color="auto" w:fill="FFFFFF"/>
          <w:lang w:val="nl-NL"/>
        </w:rPr>
        <w:t>)</w:t>
      </w:r>
      <w:r w:rsidR="00232207" w:rsidRPr="00210656">
        <w:rPr>
          <w:color w:val="000000" w:themeColor="text1"/>
          <w:shd w:val="clear" w:color="auto" w:fill="FFFFFF"/>
          <w:lang w:val="nl-NL"/>
        </w:rPr>
        <w:t xml:space="preserve"> </w:t>
      </w:r>
      <w:r w:rsidR="00232207" w:rsidRPr="00210656">
        <w:rPr>
          <w:color w:val="000000" w:themeColor="text1"/>
          <w:lang w:val="nl-NL"/>
        </w:rPr>
        <w:t>Tổng sản lượng lương thực có hạt</w:t>
      </w:r>
      <w:r w:rsidR="00232207" w:rsidRPr="00210656">
        <w:rPr>
          <w:color w:val="000000" w:themeColor="text1"/>
          <w:shd w:val="clear" w:color="auto" w:fill="FFFFFF"/>
          <w:lang w:val="nl-NL"/>
        </w:rPr>
        <w:t xml:space="preserve"> 290.000 tấn.</w:t>
      </w:r>
    </w:p>
    <w:p w:rsidR="00232207" w:rsidRPr="00210656" w:rsidRDefault="00B87021" w:rsidP="006364B6">
      <w:pPr>
        <w:spacing w:before="120" w:after="120"/>
        <w:ind w:firstLine="720"/>
        <w:jc w:val="both"/>
        <w:rPr>
          <w:color w:val="000000" w:themeColor="text1"/>
          <w:shd w:val="clear" w:color="auto" w:fill="FFFFFF"/>
          <w:lang w:val="nl-NL"/>
        </w:rPr>
      </w:pPr>
      <w:r>
        <w:rPr>
          <w:color w:val="000000" w:themeColor="text1"/>
          <w:shd w:val="clear" w:color="auto" w:fill="FFFFFF"/>
          <w:lang w:val="nl-NL"/>
        </w:rPr>
        <w:lastRenderedPageBreak/>
        <w:t>(</w:t>
      </w:r>
      <w:r w:rsidR="00232207" w:rsidRPr="00210656">
        <w:rPr>
          <w:color w:val="000000" w:themeColor="text1"/>
          <w:shd w:val="clear" w:color="auto" w:fill="FFFFFF"/>
          <w:lang w:val="nl-NL"/>
        </w:rPr>
        <w:t>5</w:t>
      </w:r>
      <w:r>
        <w:rPr>
          <w:color w:val="000000" w:themeColor="text1"/>
          <w:shd w:val="clear" w:color="auto" w:fill="FFFFFF"/>
          <w:lang w:val="nl-NL"/>
        </w:rPr>
        <w:t>)</w:t>
      </w:r>
      <w:r w:rsidR="00232207" w:rsidRPr="00210656">
        <w:rPr>
          <w:color w:val="000000" w:themeColor="text1"/>
          <w:shd w:val="clear" w:color="auto" w:fill="FFFFFF"/>
          <w:lang w:val="nl-NL"/>
        </w:rPr>
        <w:t xml:space="preserve"> Sản lượng chè búp tươi 80.000 tấn.</w:t>
      </w:r>
    </w:p>
    <w:p w:rsidR="00232207" w:rsidRPr="00210656" w:rsidRDefault="00B87021" w:rsidP="006364B6">
      <w:pPr>
        <w:spacing w:before="120" w:after="120"/>
        <w:ind w:firstLine="720"/>
        <w:jc w:val="both"/>
        <w:rPr>
          <w:color w:val="000000" w:themeColor="text1"/>
          <w:shd w:val="clear" w:color="auto" w:fill="FFFFFF"/>
        </w:rPr>
      </w:pPr>
      <w:r>
        <w:rPr>
          <w:color w:val="000000" w:themeColor="text1"/>
          <w:shd w:val="clear" w:color="auto" w:fill="FFFFFF"/>
        </w:rPr>
        <w:t>(</w:t>
      </w:r>
      <w:r w:rsidR="00232207" w:rsidRPr="00210656">
        <w:rPr>
          <w:color w:val="000000" w:themeColor="text1"/>
          <w:shd w:val="clear" w:color="auto" w:fill="FFFFFF"/>
        </w:rPr>
        <w:t>6</w:t>
      </w:r>
      <w:r>
        <w:rPr>
          <w:color w:val="000000" w:themeColor="text1"/>
          <w:shd w:val="clear" w:color="auto" w:fill="FFFFFF"/>
        </w:rPr>
        <w:t>)</w:t>
      </w:r>
      <w:r w:rsidR="00232207" w:rsidRPr="00210656">
        <w:rPr>
          <w:color w:val="000000" w:themeColor="text1"/>
          <w:shd w:val="clear" w:color="auto" w:fill="FFFFFF"/>
        </w:rPr>
        <w:t xml:space="preserve"> Tổng đàn gia súc chính 685.000 con.</w:t>
      </w:r>
    </w:p>
    <w:p w:rsidR="00232207" w:rsidRPr="00210656" w:rsidRDefault="00B87021" w:rsidP="006364B6">
      <w:pPr>
        <w:spacing w:before="120" w:after="120"/>
        <w:ind w:firstLine="720"/>
        <w:jc w:val="both"/>
        <w:rPr>
          <w:color w:val="000000" w:themeColor="text1"/>
          <w:shd w:val="clear" w:color="auto" w:fill="FFFFFF"/>
        </w:rPr>
      </w:pPr>
      <w:r>
        <w:rPr>
          <w:color w:val="000000" w:themeColor="text1"/>
          <w:shd w:val="clear" w:color="auto" w:fill="FFFFFF"/>
        </w:rPr>
        <w:t>(</w:t>
      </w:r>
      <w:r w:rsidR="00232207" w:rsidRPr="00210656">
        <w:rPr>
          <w:color w:val="000000" w:themeColor="text1"/>
          <w:shd w:val="clear" w:color="auto" w:fill="FFFFFF"/>
        </w:rPr>
        <w:t>7</w:t>
      </w:r>
      <w:r>
        <w:rPr>
          <w:color w:val="000000" w:themeColor="text1"/>
          <w:shd w:val="clear" w:color="auto" w:fill="FFFFFF"/>
        </w:rPr>
        <w:t>)</w:t>
      </w:r>
      <w:r w:rsidR="00232207" w:rsidRPr="00210656">
        <w:rPr>
          <w:color w:val="000000" w:themeColor="text1"/>
          <w:shd w:val="clear" w:color="auto" w:fill="FFFFFF"/>
        </w:rPr>
        <w:t xml:space="preserve"> Sản lượng thịt hơi xuất chuồng các loại 41.500 tấn, trong đó: Sản lượng thịt hơi xuất chuồng đàn gia súc chính 38.000 tấn. </w:t>
      </w:r>
    </w:p>
    <w:p w:rsidR="00232207" w:rsidRPr="00210656" w:rsidRDefault="00B87021" w:rsidP="006364B6">
      <w:pPr>
        <w:spacing w:before="120" w:after="120"/>
        <w:ind w:firstLine="720"/>
        <w:jc w:val="both"/>
        <w:rPr>
          <w:color w:val="000000" w:themeColor="text1"/>
          <w:shd w:val="clear" w:color="auto" w:fill="FFFFFF"/>
        </w:rPr>
      </w:pPr>
      <w:r>
        <w:rPr>
          <w:color w:val="000000" w:themeColor="text1"/>
          <w:shd w:val="clear" w:color="auto" w:fill="FFFFFF"/>
        </w:rPr>
        <w:t>(</w:t>
      </w:r>
      <w:r w:rsidR="00232207" w:rsidRPr="00210656">
        <w:rPr>
          <w:color w:val="000000" w:themeColor="text1"/>
          <w:shd w:val="clear" w:color="auto" w:fill="FFFFFF"/>
        </w:rPr>
        <w:t>8</w:t>
      </w:r>
      <w:r>
        <w:rPr>
          <w:color w:val="000000" w:themeColor="text1"/>
          <w:shd w:val="clear" w:color="auto" w:fill="FFFFFF"/>
        </w:rPr>
        <w:t>)</w:t>
      </w:r>
      <w:r w:rsidR="00232207" w:rsidRPr="00210656">
        <w:rPr>
          <w:color w:val="000000" w:themeColor="text1"/>
          <w:shd w:val="clear" w:color="auto" w:fill="FFFFFF"/>
        </w:rPr>
        <w:t xml:space="preserve"> Trồng rừng 15.000 ha.</w:t>
      </w:r>
    </w:p>
    <w:p w:rsidR="00232207" w:rsidRPr="00210656" w:rsidRDefault="00B87021" w:rsidP="006364B6">
      <w:pPr>
        <w:spacing w:before="120" w:after="120"/>
        <w:ind w:firstLine="720"/>
        <w:jc w:val="both"/>
        <w:rPr>
          <w:color w:val="000000" w:themeColor="text1"/>
          <w:shd w:val="clear" w:color="auto" w:fill="FFFFFF"/>
        </w:rPr>
      </w:pPr>
      <w:r>
        <w:rPr>
          <w:color w:val="000000" w:themeColor="text1"/>
          <w:shd w:val="clear" w:color="auto" w:fill="FFFFFF"/>
        </w:rPr>
        <w:t>(</w:t>
      </w:r>
      <w:r w:rsidR="00232207" w:rsidRPr="00210656">
        <w:rPr>
          <w:color w:val="000000" w:themeColor="text1"/>
          <w:shd w:val="clear" w:color="auto" w:fill="FFFFFF"/>
        </w:rPr>
        <w:t>9</w:t>
      </w:r>
      <w:r>
        <w:rPr>
          <w:color w:val="000000" w:themeColor="text1"/>
          <w:shd w:val="clear" w:color="auto" w:fill="FFFFFF"/>
        </w:rPr>
        <w:t>)</w:t>
      </w:r>
      <w:r w:rsidR="00232207" w:rsidRPr="00210656">
        <w:rPr>
          <w:color w:val="000000" w:themeColor="text1"/>
          <w:shd w:val="clear" w:color="auto" w:fill="FFFFFF"/>
        </w:rPr>
        <w:t xml:space="preserve"> S</w:t>
      </w:r>
      <w:r w:rsidR="00232207" w:rsidRPr="00210656">
        <w:rPr>
          <w:iCs/>
          <w:color w:val="000000" w:themeColor="text1"/>
        </w:rPr>
        <w:t>ố xã công nhận đạt tiêu chí nông thôn mới</w:t>
      </w:r>
      <w:r w:rsidR="00232207" w:rsidRPr="00210656">
        <w:rPr>
          <w:color w:val="000000" w:themeColor="text1"/>
          <w:shd w:val="clear" w:color="auto" w:fill="FFFFFF"/>
        </w:rPr>
        <w:t xml:space="preserve"> 12 xã. Lũy kế s</w:t>
      </w:r>
      <w:r w:rsidR="00232207" w:rsidRPr="00210656">
        <w:rPr>
          <w:iCs/>
          <w:color w:val="000000" w:themeColor="text1"/>
        </w:rPr>
        <w:t>ố xã công nhận đạt tiêu chí nông thôn mới</w:t>
      </w:r>
      <w:r w:rsidR="00232207" w:rsidRPr="00210656">
        <w:rPr>
          <w:color w:val="000000" w:themeColor="text1"/>
          <w:shd w:val="clear" w:color="auto" w:fill="FFFFFF"/>
        </w:rPr>
        <w:t xml:space="preserve"> 30 xã.</w:t>
      </w:r>
    </w:p>
    <w:p w:rsidR="00232207" w:rsidRPr="00210656" w:rsidRDefault="00B87021" w:rsidP="006364B6">
      <w:pPr>
        <w:spacing w:before="120" w:after="120"/>
        <w:ind w:firstLine="720"/>
        <w:jc w:val="both"/>
        <w:rPr>
          <w:color w:val="000000" w:themeColor="text1"/>
          <w:shd w:val="clear" w:color="auto" w:fill="FFFFFF"/>
        </w:rPr>
      </w:pPr>
      <w:r>
        <w:rPr>
          <w:color w:val="000000" w:themeColor="text1"/>
          <w:shd w:val="clear" w:color="auto" w:fill="FFFFFF"/>
        </w:rPr>
        <w:t>(</w:t>
      </w:r>
      <w:r w:rsidR="00232207" w:rsidRPr="00210656">
        <w:rPr>
          <w:color w:val="000000" w:themeColor="text1"/>
          <w:shd w:val="clear" w:color="auto" w:fill="FFFFFF"/>
        </w:rPr>
        <w:t>10</w:t>
      </w:r>
      <w:r>
        <w:rPr>
          <w:color w:val="000000" w:themeColor="text1"/>
          <w:shd w:val="clear" w:color="auto" w:fill="FFFFFF"/>
        </w:rPr>
        <w:t>)</w:t>
      </w:r>
      <w:r w:rsidR="00232207" w:rsidRPr="00210656">
        <w:rPr>
          <w:color w:val="000000" w:themeColor="text1"/>
          <w:shd w:val="clear" w:color="auto" w:fill="FFFFFF"/>
        </w:rPr>
        <w:t xml:space="preserve"> Giá trị sản xuất công nghiệp (giá so sánh 2010) trên 9.000 tỷ đồng.</w:t>
      </w:r>
    </w:p>
    <w:p w:rsidR="00232207" w:rsidRPr="00210656" w:rsidRDefault="00B87021" w:rsidP="006364B6">
      <w:pPr>
        <w:spacing w:before="120" w:after="120"/>
        <w:ind w:firstLine="720"/>
        <w:jc w:val="both"/>
        <w:rPr>
          <w:color w:val="000000" w:themeColor="text1"/>
          <w:shd w:val="clear" w:color="auto" w:fill="FFFFFF"/>
        </w:rPr>
      </w:pPr>
      <w:r>
        <w:rPr>
          <w:color w:val="000000" w:themeColor="text1"/>
          <w:shd w:val="clear" w:color="auto" w:fill="FFFFFF"/>
        </w:rPr>
        <w:t>(11)</w:t>
      </w:r>
      <w:r w:rsidR="00232207" w:rsidRPr="00210656">
        <w:rPr>
          <w:color w:val="000000" w:themeColor="text1"/>
          <w:shd w:val="clear" w:color="auto" w:fill="FFFFFF"/>
        </w:rPr>
        <w:t xml:space="preserve"> Tổng mức bán lẻ hàng hóa 12.300 tỷ đồng.</w:t>
      </w:r>
    </w:p>
    <w:p w:rsidR="00232207" w:rsidRPr="00210656" w:rsidRDefault="00B87021" w:rsidP="006364B6">
      <w:pPr>
        <w:spacing w:before="120" w:after="120"/>
        <w:ind w:firstLine="720"/>
        <w:jc w:val="both"/>
        <w:rPr>
          <w:color w:val="000000" w:themeColor="text1"/>
          <w:shd w:val="clear" w:color="auto" w:fill="FFFFFF"/>
        </w:rPr>
      </w:pPr>
      <w:r>
        <w:rPr>
          <w:color w:val="000000" w:themeColor="text1"/>
          <w:shd w:val="clear" w:color="auto" w:fill="FFFFFF"/>
        </w:rPr>
        <w:t>(</w:t>
      </w:r>
      <w:r w:rsidR="00232207" w:rsidRPr="00210656">
        <w:rPr>
          <w:color w:val="000000" w:themeColor="text1"/>
          <w:shd w:val="clear" w:color="auto" w:fill="FFFFFF"/>
        </w:rPr>
        <w:t>12</w:t>
      </w:r>
      <w:r>
        <w:rPr>
          <w:color w:val="000000" w:themeColor="text1"/>
          <w:shd w:val="clear" w:color="auto" w:fill="FFFFFF"/>
        </w:rPr>
        <w:t>)</w:t>
      </w:r>
      <w:r w:rsidR="00232207" w:rsidRPr="00210656">
        <w:rPr>
          <w:color w:val="000000" w:themeColor="text1"/>
          <w:shd w:val="clear" w:color="auto" w:fill="FFFFFF"/>
        </w:rPr>
        <w:t xml:space="preserve"> Giá trị xuất khẩu hàng hóa 100 triệu USD.</w:t>
      </w:r>
    </w:p>
    <w:p w:rsidR="00232207" w:rsidRPr="00210656" w:rsidRDefault="00B87021" w:rsidP="006364B6">
      <w:pPr>
        <w:spacing w:before="120" w:after="120"/>
        <w:ind w:firstLine="720"/>
        <w:jc w:val="both"/>
        <w:rPr>
          <w:color w:val="000000" w:themeColor="text1"/>
          <w:shd w:val="clear" w:color="auto" w:fill="FFFFFF"/>
        </w:rPr>
      </w:pPr>
      <w:r>
        <w:rPr>
          <w:color w:val="000000" w:themeColor="text1"/>
          <w:shd w:val="clear" w:color="auto" w:fill="FFFFFF"/>
        </w:rPr>
        <w:t>(</w:t>
      </w:r>
      <w:r w:rsidR="00232207" w:rsidRPr="00210656">
        <w:rPr>
          <w:color w:val="000000" w:themeColor="text1"/>
          <w:shd w:val="clear" w:color="auto" w:fill="FFFFFF"/>
        </w:rPr>
        <w:t>13</w:t>
      </w:r>
      <w:r>
        <w:rPr>
          <w:color w:val="000000" w:themeColor="text1"/>
          <w:shd w:val="clear" w:color="auto" w:fill="FFFFFF"/>
        </w:rPr>
        <w:t>)</w:t>
      </w:r>
      <w:r w:rsidR="00232207" w:rsidRPr="00210656">
        <w:rPr>
          <w:color w:val="000000" w:themeColor="text1"/>
          <w:shd w:val="clear" w:color="auto" w:fill="FFFFFF"/>
        </w:rPr>
        <w:t xml:space="preserve"> </w:t>
      </w:r>
      <w:r w:rsidR="00232207" w:rsidRPr="00210656">
        <w:rPr>
          <w:color w:val="000000" w:themeColor="text1"/>
        </w:rPr>
        <w:t>Thu ngân sách nhà nước trên địa bàn</w:t>
      </w:r>
      <w:r w:rsidR="00232207" w:rsidRPr="00210656">
        <w:rPr>
          <w:color w:val="000000" w:themeColor="text1"/>
          <w:shd w:val="clear" w:color="auto" w:fill="FFFFFF"/>
        </w:rPr>
        <w:t xml:space="preserve"> 2.050 tỷ đồng.</w:t>
      </w:r>
    </w:p>
    <w:p w:rsidR="00232207" w:rsidRPr="00210656" w:rsidRDefault="00B87021" w:rsidP="006364B6">
      <w:pPr>
        <w:spacing w:before="120" w:after="120"/>
        <w:ind w:firstLine="720"/>
        <w:jc w:val="both"/>
        <w:rPr>
          <w:color w:val="000000" w:themeColor="text1"/>
          <w:shd w:val="clear" w:color="auto" w:fill="FFFFFF"/>
        </w:rPr>
      </w:pPr>
      <w:r>
        <w:rPr>
          <w:color w:val="000000" w:themeColor="text1"/>
          <w:shd w:val="clear" w:color="auto" w:fill="FFFFFF"/>
        </w:rPr>
        <w:t>(</w:t>
      </w:r>
      <w:r w:rsidR="00232207" w:rsidRPr="00210656">
        <w:rPr>
          <w:color w:val="000000" w:themeColor="text1"/>
          <w:shd w:val="clear" w:color="auto" w:fill="FFFFFF"/>
        </w:rPr>
        <w:t>14</w:t>
      </w:r>
      <w:r>
        <w:rPr>
          <w:color w:val="000000" w:themeColor="text1"/>
          <w:shd w:val="clear" w:color="auto" w:fill="FFFFFF"/>
        </w:rPr>
        <w:t>)</w:t>
      </w:r>
      <w:r w:rsidR="00232207" w:rsidRPr="00210656">
        <w:rPr>
          <w:color w:val="000000" w:themeColor="text1"/>
          <w:shd w:val="clear" w:color="auto" w:fill="FFFFFF"/>
        </w:rPr>
        <w:t xml:space="preserve"> Tổng vốn đầu tư phát triển 10.000 tỷ đồng.</w:t>
      </w:r>
    </w:p>
    <w:p w:rsidR="00232207" w:rsidRPr="00210656" w:rsidRDefault="00B87021" w:rsidP="006364B6">
      <w:pPr>
        <w:spacing w:before="120" w:after="120"/>
        <w:ind w:firstLine="720"/>
        <w:jc w:val="both"/>
        <w:rPr>
          <w:color w:val="000000" w:themeColor="text1"/>
          <w:shd w:val="clear" w:color="auto" w:fill="FFFFFF"/>
        </w:rPr>
      </w:pPr>
      <w:r>
        <w:rPr>
          <w:color w:val="000000" w:themeColor="text1"/>
          <w:shd w:val="clear" w:color="auto" w:fill="FFFFFF"/>
        </w:rPr>
        <w:t>(</w:t>
      </w:r>
      <w:r w:rsidR="00232207" w:rsidRPr="00210656">
        <w:rPr>
          <w:color w:val="000000" w:themeColor="text1"/>
          <w:shd w:val="clear" w:color="auto" w:fill="FFFFFF"/>
        </w:rPr>
        <w:t>15</w:t>
      </w:r>
      <w:r>
        <w:rPr>
          <w:color w:val="000000" w:themeColor="text1"/>
          <w:shd w:val="clear" w:color="auto" w:fill="FFFFFF"/>
        </w:rPr>
        <w:t>)</w:t>
      </w:r>
      <w:r w:rsidR="00232207" w:rsidRPr="00210656">
        <w:rPr>
          <w:color w:val="000000" w:themeColor="text1"/>
          <w:shd w:val="clear" w:color="auto" w:fill="FFFFFF"/>
        </w:rPr>
        <w:t xml:space="preserve"> Số lao động được tạo việc làm mới 17.700 lao động.</w:t>
      </w:r>
    </w:p>
    <w:p w:rsidR="00232207" w:rsidRPr="00210656" w:rsidRDefault="00B87021" w:rsidP="006364B6">
      <w:pPr>
        <w:spacing w:before="120" w:after="120"/>
        <w:ind w:firstLine="720"/>
        <w:jc w:val="both"/>
        <w:rPr>
          <w:color w:val="000000" w:themeColor="text1"/>
          <w:shd w:val="clear" w:color="auto" w:fill="FFFFFF"/>
        </w:rPr>
      </w:pPr>
      <w:r>
        <w:rPr>
          <w:color w:val="000000" w:themeColor="text1"/>
          <w:shd w:val="clear" w:color="auto" w:fill="FFFFFF"/>
        </w:rPr>
        <w:t>(</w:t>
      </w:r>
      <w:r w:rsidR="00232207" w:rsidRPr="00210656">
        <w:rPr>
          <w:color w:val="000000" w:themeColor="text1"/>
          <w:shd w:val="clear" w:color="auto" w:fill="FFFFFF"/>
        </w:rPr>
        <w:t>16</w:t>
      </w:r>
      <w:r>
        <w:rPr>
          <w:color w:val="000000" w:themeColor="text1"/>
          <w:shd w:val="clear" w:color="auto" w:fill="FFFFFF"/>
        </w:rPr>
        <w:t>)</w:t>
      </w:r>
      <w:r w:rsidR="00232207" w:rsidRPr="00210656">
        <w:rPr>
          <w:color w:val="000000" w:themeColor="text1"/>
          <w:shd w:val="clear" w:color="auto" w:fill="FFFFFF"/>
        </w:rPr>
        <w:t xml:space="preserve"> Tỷ lệ lao động qua đào tạo 50,5% (trong đó tỷ lệ lao động qua đào tạo nghề 34,8%).</w:t>
      </w:r>
    </w:p>
    <w:p w:rsidR="00232207" w:rsidRPr="00210656" w:rsidRDefault="00B87021" w:rsidP="006364B6">
      <w:pPr>
        <w:spacing w:before="120" w:after="120"/>
        <w:ind w:firstLine="720"/>
        <w:jc w:val="both"/>
        <w:rPr>
          <w:color w:val="000000" w:themeColor="text1"/>
          <w:shd w:val="clear" w:color="auto" w:fill="FFFFFF"/>
        </w:rPr>
      </w:pPr>
      <w:r>
        <w:rPr>
          <w:color w:val="000000" w:themeColor="text1"/>
          <w:shd w:val="clear" w:color="auto" w:fill="FFFFFF"/>
        </w:rPr>
        <w:t>(</w:t>
      </w:r>
      <w:r w:rsidR="00232207" w:rsidRPr="00210656">
        <w:rPr>
          <w:color w:val="000000" w:themeColor="text1"/>
          <w:shd w:val="clear" w:color="auto" w:fill="FFFFFF"/>
        </w:rPr>
        <w:t>17</w:t>
      </w:r>
      <w:r>
        <w:rPr>
          <w:color w:val="000000" w:themeColor="text1"/>
          <w:shd w:val="clear" w:color="auto" w:fill="FFFFFF"/>
        </w:rPr>
        <w:t>)</w:t>
      </w:r>
      <w:r w:rsidR="00232207" w:rsidRPr="00210656">
        <w:rPr>
          <w:color w:val="000000" w:themeColor="text1"/>
          <w:shd w:val="clear" w:color="auto" w:fill="FFFFFF"/>
        </w:rPr>
        <w:t xml:space="preserve"> Tỷ lệ hộ nghèo giảm 4% so với năm 2016, riêng 2 huyện Trạm Tấu và Mù Cang Chải giảm 6,5% so với năm 2016.</w:t>
      </w:r>
    </w:p>
    <w:p w:rsidR="00232207" w:rsidRPr="00210656" w:rsidRDefault="00B87021" w:rsidP="006364B6">
      <w:pPr>
        <w:spacing w:before="120" w:after="120"/>
        <w:ind w:firstLine="720"/>
        <w:jc w:val="both"/>
        <w:rPr>
          <w:color w:val="000000" w:themeColor="text1"/>
          <w:shd w:val="clear" w:color="auto" w:fill="FFFFFF"/>
        </w:rPr>
      </w:pPr>
      <w:r>
        <w:rPr>
          <w:color w:val="000000" w:themeColor="text1"/>
          <w:shd w:val="clear" w:color="auto" w:fill="FFFFFF"/>
        </w:rPr>
        <w:t>(</w:t>
      </w:r>
      <w:r w:rsidR="00232207" w:rsidRPr="00210656">
        <w:rPr>
          <w:color w:val="000000" w:themeColor="text1"/>
          <w:shd w:val="clear" w:color="auto" w:fill="FFFFFF"/>
        </w:rPr>
        <w:t>18</w:t>
      </w:r>
      <w:r>
        <w:rPr>
          <w:color w:val="000000" w:themeColor="text1"/>
          <w:shd w:val="clear" w:color="auto" w:fill="FFFFFF"/>
        </w:rPr>
        <w:t>)</w:t>
      </w:r>
      <w:r w:rsidR="00232207" w:rsidRPr="00210656">
        <w:rPr>
          <w:color w:val="000000" w:themeColor="text1"/>
          <w:shd w:val="clear" w:color="auto" w:fill="FFFFFF"/>
        </w:rPr>
        <w:t xml:space="preserve"> Tổng số trường mầm non và phổ thông đạt chuẩn quốc gia 135 trường; Duy trì và nâng cao chất lượng phổ cập giáo dục tại 180 xã, phường, thị trấn đối với giáo dục mầm non cho trẻ 5 tuổi, giáo dục tiểu học đúng độ tuổi, giáo dục trung học cơ sở.</w:t>
      </w:r>
    </w:p>
    <w:p w:rsidR="00232207" w:rsidRPr="00210656" w:rsidRDefault="00B87021" w:rsidP="006364B6">
      <w:pPr>
        <w:spacing w:before="120" w:after="120"/>
        <w:ind w:firstLine="720"/>
        <w:jc w:val="both"/>
        <w:rPr>
          <w:color w:val="000000" w:themeColor="text1"/>
          <w:spacing w:val="-4"/>
          <w:shd w:val="clear" w:color="auto" w:fill="FFFFFF"/>
        </w:rPr>
      </w:pPr>
      <w:r>
        <w:rPr>
          <w:color w:val="000000" w:themeColor="text1"/>
          <w:spacing w:val="-4"/>
          <w:shd w:val="clear" w:color="auto" w:fill="FFFFFF"/>
        </w:rPr>
        <w:t>(</w:t>
      </w:r>
      <w:r w:rsidR="00232207" w:rsidRPr="00210656">
        <w:rPr>
          <w:color w:val="000000" w:themeColor="text1"/>
          <w:spacing w:val="-4"/>
          <w:shd w:val="clear" w:color="auto" w:fill="FFFFFF"/>
        </w:rPr>
        <w:t>19</w:t>
      </w:r>
      <w:r>
        <w:rPr>
          <w:color w:val="000000" w:themeColor="text1"/>
          <w:spacing w:val="-4"/>
          <w:shd w:val="clear" w:color="auto" w:fill="FFFFFF"/>
        </w:rPr>
        <w:t>)</w:t>
      </w:r>
      <w:r w:rsidR="00232207" w:rsidRPr="00210656">
        <w:rPr>
          <w:color w:val="000000" w:themeColor="text1"/>
          <w:spacing w:val="-4"/>
          <w:shd w:val="clear" w:color="auto" w:fill="FFFFFF"/>
        </w:rPr>
        <w:t xml:space="preserve"> Tỷ lệ trẻ em dưới 1 tuổi được tiêm chủng đầy đủ các loại vắc xin 98,5%.  </w:t>
      </w:r>
    </w:p>
    <w:p w:rsidR="00232207" w:rsidRPr="00210656" w:rsidRDefault="00B87021" w:rsidP="006364B6">
      <w:pPr>
        <w:spacing w:before="120" w:after="120"/>
        <w:ind w:firstLine="720"/>
        <w:jc w:val="both"/>
        <w:rPr>
          <w:color w:val="000000" w:themeColor="text1"/>
          <w:shd w:val="clear" w:color="auto" w:fill="FFFFFF"/>
        </w:rPr>
      </w:pPr>
      <w:r>
        <w:rPr>
          <w:color w:val="000000" w:themeColor="text1"/>
          <w:shd w:val="clear" w:color="auto" w:fill="FFFFFF"/>
        </w:rPr>
        <w:t>(</w:t>
      </w:r>
      <w:r w:rsidR="00232207" w:rsidRPr="00210656">
        <w:rPr>
          <w:color w:val="000000" w:themeColor="text1"/>
          <w:shd w:val="clear" w:color="auto" w:fill="FFFFFF"/>
        </w:rPr>
        <w:t>20</w:t>
      </w:r>
      <w:r>
        <w:rPr>
          <w:color w:val="000000" w:themeColor="text1"/>
          <w:shd w:val="clear" w:color="auto" w:fill="FFFFFF"/>
        </w:rPr>
        <w:t>)</w:t>
      </w:r>
      <w:r w:rsidR="00232207" w:rsidRPr="00210656">
        <w:rPr>
          <w:color w:val="000000" w:themeColor="text1"/>
          <w:shd w:val="clear" w:color="auto" w:fill="FFFFFF"/>
        </w:rPr>
        <w:t xml:space="preserve"> Tỷ lệ tăng dân số tự nhiên 1,07%.</w:t>
      </w:r>
    </w:p>
    <w:p w:rsidR="00232207" w:rsidRPr="00210656" w:rsidRDefault="00B87021" w:rsidP="006364B6">
      <w:pPr>
        <w:spacing w:before="120" w:after="120"/>
        <w:ind w:firstLine="720"/>
        <w:jc w:val="both"/>
        <w:rPr>
          <w:color w:val="000000" w:themeColor="text1"/>
          <w:shd w:val="clear" w:color="auto" w:fill="FFFFFF"/>
        </w:rPr>
      </w:pPr>
      <w:r>
        <w:rPr>
          <w:color w:val="000000" w:themeColor="text1"/>
          <w:shd w:val="clear" w:color="auto" w:fill="FFFFFF"/>
        </w:rPr>
        <w:t>(</w:t>
      </w:r>
      <w:r w:rsidR="00232207" w:rsidRPr="00210656">
        <w:rPr>
          <w:color w:val="000000" w:themeColor="text1"/>
          <w:shd w:val="clear" w:color="auto" w:fill="FFFFFF"/>
        </w:rPr>
        <w:t>21</w:t>
      </w:r>
      <w:r>
        <w:rPr>
          <w:color w:val="000000" w:themeColor="text1"/>
          <w:shd w:val="clear" w:color="auto" w:fill="FFFFFF"/>
        </w:rPr>
        <w:t>)</w:t>
      </w:r>
      <w:r w:rsidR="00232207" w:rsidRPr="00210656">
        <w:rPr>
          <w:color w:val="000000" w:themeColor="text1"/>
          <w:shd w:val="clear" w:color="auto" w:fill="FFFFFF"/>
        </w:rPr>
        <w:t xml:space="preserve"> Tỷ lệ dân số tham gia bảo hiểm y tế 88,8%. </w:t>
      </w:r>
    </w:p>
    <w:p w:rsidR="00232207" w:rsidRPr="00210656" w:rsidRDefault="00B87021" w:rsidP="006364B6">
      <w:pPr>
        <w:spacing w:before="120" w:after="120"/>
        <w:ind w:firstLine="720"/>
        <w:jc w:val="both"/>
        <w:rPr>
          <w:color w:val="000000" w:themeColor="text1"/>
          <w:shd w:val="clear" w:color="auto" w:fill="FFFFFF"/>
        </w:rPr>
      </w:pPr>
      <w:r>
        <w:rPr>
          <w:color w:val="000000" w:themeColor="text1"/>
          <w:shd w:val="clear" w:color="auto" w:fill="FFFFFF"/>
        </w:rPr>
        <w:t>(22)</w:t>
      </w:r>
      <w:r w:rsidR="00232207" w:rsidRPr="00210656">
        <w:rPr>
          <w:color w:val="000000" w:themeColor="text1"/>
          <w:shd w:val="clear" w:color="auto" w:fill="FFFFFF"/>
        </w:rPr>
        <w:t xml:space="preserve"> Tổng số xã, phường, thị trấn đạt tiêu chí quốc gia về y tế 89.</w:t>
      </w:r>
    </w:p>
    <w:p w:rsidR="00232207" w:rsidRPr="00210656" w:rsidRDefault="00B87021" w:rsidP="006364B6">
      <w:pPr>
        <w:spacing w:before="120" w:after="120"/>
        <w:ind w:firstLine="720"/>
        <w:jc w:val="both"/>
        <w:rPr>
          <w:color w:val="000000" w:themeColor="text1"/>
          <w:shd w:val="clear" w:color="auto" w:fill="FFFFFF"/>
        </w:rPr>
      </w:pPr>
      <w:r>
        <w:rPr>
          <w:color w:val="000000" w:themeColor="text1"/>
          <w:shd w:val="clear" w:color="auto" w:fill="FFFFFF"/>
        </w:rPr>
        <w:t>(</w:t>
      </w:r>
      <w:r w:rsidR="00232207" w:rsidRPr="00210656">
        <w:rPr>
          <w:color w:val="000000" w:themeColor="text1"/>
          <w:shd w:val="clear" w:color="auto" w:fill="FFFFFF"/>
        </w:rPr>
        <w:t>23</w:t>
      </w:r>
      <w:r>
        <w:rPr>
          <w:color w:val="000000" w:themeColor="text1"/>
          <w:shd w:val="clear" w:color="auto" w:fill="FFFFFF"/>
        </w:rPr>
        <w:t>)</w:t>
      </w:r>
      <w:r w:rsidR="00232207" w:rsidRPr="00210656">
        <w:rPr>
          <w:color w:val="000000" w:themeColor="text1"/>
          <w:shd w:val="clear" w:color="auto" w:fill="FFFFFF"/>
        </w:rPr>
        <w:t xml:space="preserve"> Tỷ lệ hộ dân được nghe, xem phát thanh truyền hình 97%.</w:t>
      </w:r>
    </w:p>
    <w:p w:rsidR="00232207" w:rsidRPr="00210656" w:rsidRDefault="00B87021" w:rsidP="006364B6">
      <w:pPr>
        <w:spacing w:before="120" w:after="120"/>
        <w:ind w:firstLine="720"/>
        <w:jc w:val="both"/>
        <w:rPr>
          <w:color w:val="000000" w:themeColor="text1"/>
          <w:shd w:val="clear" w:color="auto" w:fill="FFFFFF"/>
        </w:rPr>
      </w:pPr>
      <w:r>
        <w:rPr>
          <w:color w:val="000000" w:themeColor="text1"/>
          <w:shd w:val="clear" w:color="auto" w:fill="FFFFFF"/>
        </w:rPr>
        <w:t>(24)</w:t>
      </w:r>
      <w:r w:rsidR="00232207" w:rsidRPr="00210656">
        <w:rPr>
          <w:color w:val="000000" w:themeColor="text1"/>
          <w:shd w:val="clear" w:color="auto" w:fill="FFFFFF"/>
        </w:rPr>
        <w:t xml:space="preserve"> Tỷ lệ hộ gia đình đạt tiêu chuẩn văn hóa 74%.</w:t>
      </w:r>
    </w:p>
    <w:p w:rsidR="00232207" w:rsidRPr="00210656" w:rsidRDefault="00B87021" w:rsidP="006364B6">
      <w:pPr>
        <w:spacing w:before="120" w:after="120"/>
        <w:ind w:firstLine="720"/>
        <w:jc w:val="both"/>
        <w:rPr>
          <w:color w:val="000000" w:themeColor="text1"/>
          <w:shd w:val="clear" w:color="auto" w:fill="FFFFFF"/>
        </w:rPr>
      </w:pPr>
      <w:r>
        <w:rPr>
          <w:color w:val="000000" w:themeColor="text1"/>
          <w:shd w:val="clear" w:color="auto" w:fill="FFFFFF"/>
        </w:rPr>
        <w:t>(</w:t>
      </w:r>
      <w:r w:rsidR="00232207" w:rsidRPr="00210656">
        <w:rPr>
          <w:color w:val="000000" w:themeColor="text1"/>
          <w:shd w:val="clear" w:color="auto" w:fill="FFFFFF"/>
        </w:rPr>
        <w:t>25</w:t>
      </w:r>
      <w:r>
        <w:rPr>
          <w:color w:val="000000" w:themeColor="text1"/>
          <w:shd w:val="clear" w:color="auto" w:fill="FFFFFF"/>
        </w:rPr>
        <w:t>)</w:t>
      </w:r>
      <w:r w:rsidR="00232207" w:rsidRPr="00210656">
        <w:rPr>
          <w:color w:val="000000" w:themeColor="text1"/>
          <w:shd w:val="clear" w:color="auto" w:fill="FFFFFF"/>
        </w:rPr>
        <w:t xml:space="preserve"> Tỷ lệ làng, bản, tổ dân phố đạt tiêu chuẩn văn hóa 54%.</w:t>
      </w:r>
    </w:p>
    <w:p w:rsidR="00232207" w:rsidRPr="00210656" w:rsidRDefault="00B87021" w:rsidP="006364B6">
      <w:pPr>
        <w:spacing w:before="120" w:after="120"/>
        <w:ind w:firstLine="720"/>
        <w:jc w:val="both"/>
        <w:rPr>
          <w:color w:val="000000" w:themeColor="text1"/>
          <w:shd w:val="clear" w:color="auto" w:fill="FFFFFF"/>
        </w:rPr>
      </w:pPr>
      <w:r>
        <w:rPr>
          <w:color w:val="000000" w:themeColor="text1"/>
          <w:shd w:val="clear" w:color="auto" w:fill="FFFFFF"/>
        </w:rPr>
        <w:t>(26)</w:t>
      </w:r>
      <w:r w:rsidR="00232207" w:rsidRPr="00210656">
        <w:rPr>
          <w:color w:val="000000" w:themeColor="text1"/>
          <w:shd w:val="clear" w:color="auto" w:fill="FFFFFF"/>
        </w:rPr>
        <w:t xml:space="preserve"> Tỷ lệ cơ quan, đơn vị đạt tiêu chuẩn văn hóa 79%.</w:t>
      </w:r>
    </w:p>
    <w:p w:rsidR="00232207" w:rsidRPr="00210656" w:rsidRDefault="00B87021" w:rsidP="006364B6">
      <w:pPr>
        <w:spacing w:before="120" w:after="120"/>
        <w:ind w:firstLine="720"/>
        <w:jc w:val="both"/>
        <w:rPr>
          <w:color w:val="000000" w:themeColor="text1"/>
          <w:shd w:val="clear" w:color="auto" w:fill="FFFFFF"/>
        </w:rPr>
      </w:pPr>
      <w:r>
        <w:rPr>
          <w:color w:val="000000" w:themeColor="text1"/>
          <w:shd w:val="clear" w:color="auto" w:fill="FFFFFF"/>
        </w:rPr>
        <w:t>(</w:t>
      </w:r>
      <w:r w:rsidR="00232207" w:rsidRPr="00210656">
        <w:rPr>
          <w:color w:val="000000" w:themeColor="text1"/>
          <w:shd w:val="clear" w:color="auto" w:fill="FFFFFF"/>
        </w:rPr>
        <w:t>27</w:t>
      </w:r>
      <w:r>
        <w:rPr>
          <w:color w:val="000000" w:themeColor="text1"/>
          <w:shd w:val="clear" w:color="auto" w:fill="FFFFFF"/>
        </w:rPr>
        <w:t>)</w:t>
      </w:r>
      <w:r w:rsidR="00232207" w:rsidRPr="00210656">
        <w:rPr>
          <w:color w:val="000000" w:themeColor="text1"/>
          <w:shd w:val="clear" w:color="auto" w:fill="FFFFFF"/>
        </w:rPr>
        <w:t xml:space="preserve"> Tỷ lệ chất thải y tế được xử lý 70%.</w:t>
      </w:r>
    </w:p>
    <w:p w:rsidR="00232207" w:rsidRPr="00210656" w:rsidRDefault="00B87021" w:rsidP="006364B6">
      <w:pPr>
        <w:spacing w:before="120" w:after="120"/>
        <w:ind w:firstLine="720"/>
        <w:jc w:val="both"/>
        <w:rPr>
          <w:color w:val="000000" w:themeColor="text1"/>
          <w:shd w:val="clear" w:color="auto" w:fill="FFFFFF"/>
        </w:rPr>
      </w:pPr>
      <w:r>
        <w:rPr>
          <w:color w:val="000000" w:themeColor="text1"/>
          <w:shd w:val="clear" w:color="auto" w:fill="FFFFFF"/>
        </w:rPr>
        <w:t>(</w:t>
      </w:r>
      <w:r w:rsidR="00232207" w:rsidRPr="00210656">
        <w:rPr>
          <w:color w:val="000000" w:themeColor="text1"/>
          <w:shd w:val="clear" w:color="auto" w:fill="FFFFFF"/>
        </w:rPr>
        <w:t>28</w:t>
      </w:r>
      <w:r>
        <w:rPr>
          <w:color w:val="000000" w:themeColor="text1"/>
          <w:shd w:val="clear" w:color="auto" w:fill="FFFFFF"/>
        </w:rPr>
        <w:t>)</w:t>
      </w:r>
      <w:r w:rsidR="00232207" w:rsidRPr="00210656">
        <w:rPr>
          <w:color w:val="000000" w:themeColor="text1"/>
          <w:shd w:val="clear" w:color="auto" w:fill="FFFFFF"/>
        </w:rPr>
        <w:t xml:space="preserve"> Tỷ lệ dân số nông thôn được cung cấp nước hợp vệ sinh 87%.</w:t>
      </w:r>
    </w:p>
    <w:p w:rsidR="00232207" w:rsidRPr="00210656" w:rsidRDefault="00B87021" w:rsidP="006364B6">
      <w:pPr>
        <w:spacing w:before="120" w:after="120"/>
        <w:ind w:firstLine="720"/>
        <w:jc w:val="both"/>
        <w:rPr>
          <w:color w:val="000000" w:themeColor="text1"/>
          <w:shd w:val="clear" w:color="auto" w:fill="FFFFFF"/>
        </w:rPr>
      </w:pPr>
      <w:r>
        <w:rPr>
          <w:color w:val="000000" w:themeColor="text1"/>
          <w:shd w:val="clear" w:color="auto" w:fill="FFFFFF"/>
        </w:rPr>
        <w:t>(</w:t>
      </w:r>
      <w:r w:rsidR="00232207" w:rsidRPr="00210656">
        <w:rPr>
          <w:color w:val="000000" w:themeColor="text1"/>
          <w:shd w:val="clear" w:color="auto" w:fill="FFFFFF"/>
        </w:rPr>
        <w:t>29</w:t>
      </w:r>
      <w:r>
        <w:rPr>
          <w:color w:val="000000" w:themeColor="text1"/>
          <w:shd w:val="clear" w:color="auto" w:fill="FFFFFF"/>
        </w:rPr>
        <w:t>)</w:t>
      </w:r>
      <w:r w:rsidR="00232207" w:rsidRPr="00210656">
        <w:rPr>
          <w:color w:val="000000" w:themeColor="text1"/>
          <w:shd w:val="clear" w:color="auto" w:fill="FFFFFF"/>
        </w:rPr>
        <w:t xml:space="preserve"> Tỷ lệ dân số đô thị được cung cấp nước sạch 77%.</w:t>
      </w:r>
    </w:p>
    <w:p w:rsidR="00232207" w:rsidRPr="00210656" w:rsidRDefault="00B87021" w:rsidP="006364B6">
      <w:pPr>
        <w:spacing w:before="120" w:after="120"/>
        <w:ind w:firstLine="720"/>
        <w:jc w:val="both"/>
        <w:rPr>
          <w:color w:val="000000" w:themeColor="text1"/>
          <w:shd w:val="clear" w:color="auto" w:fill="FFFFFF"/>
        </w:rPr>
      </w:pPr>
      <w:r>
        <w:rPr>
          <w:color w:val="000000" w:themeColor="text1"/>
          <w:shd w:val="clear" w:color="auto" w:fill="FFFFFF"/>
        </w:rPr>
        <w:t>(</w:t>
      </w:r>
      <w:r w:rsidR="00232207" w:rsidRPr="00210656">
        <w:rPr>
          <w:color w:val="000000" w:themeColor="text1"/>
          <w:shd w:val="clear" w:color="auto" w:fill="FFFFFF"/>
        </w:rPr>
        <w:t>30</w:t>
      </w:r>
      <w:r>
        <w:rPr>
          <w:color w:val="000000" w:themeColor="text1"/>
          <w:shd w:val="clear" w:color="auto" w:fill="FFFFFF"/>
        </w:rPr>
        <w:t>)</w:t>
      </w:r>
      <w:r w:rsidR="00232207" w:rsidRPr="00210656">
        <w:rPr>
          <w:color w:val="000000" w:themeColor="text1"/>
          <w:shd w:val="clear" w:color="auto" w:fill="FFFFFF"/>
        </w:rPr>
        <w:t xml:space="preserve"> Tỷ lệ hộ dân cư nông thôn có hố xí</w:t>
      </w:r>
      <w:bookmarkStart w:id="0" w:name="_GoBack"/>
      <w:bookmarkEnd w:id="0"/>
      <w:r w:rsidR="00232207" w:rsidRPr="00210656">
        <w:rPr>
          <w:color w:val="000000" w:themeColor="text1"/>
          <w:shd w:val="clear" w:color="auto" w:fill="FFFFFF"/>
        </w:rPr>
        <w:t xml:space="preserve"> hợp vệ sinh 62%.</w:t>
      </w:r>
    </w:p>
    <w:p w:rsidR="00232207" w:rsidRPr="00210656" w:rsidRDefault="00B87021" w:rsidP="006364B6">
      <w:pPr>
        <w:pStyle w:val="BodyTextIndent"/>
        <w:spacing w:before="120"/>
        <w:ind w:firstLine="360"/>
        <w:rPr>
          <w:color w:val="000000" w:themeColor="text1"/>
          <w:shd w:val="clear" w:color="auto" w:fill="FFFFFF"/>
          <w:lang w:val="fr-FR"/>
        </w:rPr>
      </w:pPr>
      <w:r>
        <w:rPr>
          <w:color w:val="000000" w:themeColor="text1"/>
          <w:shd w:val="clear" w:color="auto" w:fill="FFFFFF"/>
          <w:lang w:val="fr-FR"/>
        </w:rPr>
        <w:t>(</w:t>
      </w:r>
      <w:r w:rsidR="00232207" w:rsidRPr="00210656">
        <w:rPr>
          <w:color w:val="000000" w:themeColor="text1"/>
          <w:shd w:val="clear" w:color="auto" w:fill="FFFFFF"/>
          <w:lang w:val="fr-FR"/>
        </w:rPr>
        <w:t>31</w:t>
      </w:r>
      <w:r>
        <w:rPr>
          <w:color w:val="000000" w:themeColor="text1"/>
          <w:shd w:val="clear" w:color="auto" w:fill="FFFFFF"/>
          <w:lang w:val="fr-FR"/>
        </w:rPr>
        <w:t>)</w:t>
      </w:r>
      <w:r w:rsidR="00232207" w:rsidRPr="00210656">
        <w:rPr>
          <w:color w:val="000000" w:themeColor="text1"/>
          <w:shd w:val="clear" w:color="auto" w:fill="FFFFFF"/>
          <w:lang w:val="fr-FR"/>
        </w:rPr>
        <w:t xml:space="preserve"> Tỷ lệ che phủ rừng 62,8%.</w:t>
      </w:r>
    </w:p>
    <w:p w:rsidR="00BC7D0F" w:rsidRPr="00BC7D0F" w:rsidRDefault="00BC7D0F" w:rsidP="00BC7D0F">
      <w:pPr>
        <w:ind w:firstLine="720"/>
        <w:jc w:val="both"/>
        <w:rPr>
          <w:spacing w:val="-4"/>
          <w:lang w:val="nl-NL"/>
        </w:rPr>
      </w:pPr>
      <w:r w:rsidRPr="00B87021">
        <w:lastRenderedPageBreak/>
        <w:t>2.</w:t>
      </w:r>
      <w:r>
        <w:t xml:space="preserve"> Tiếp tục tuyên truyền, quán triệt tư tưởng của Chủ tịch Hồ Chí Minh về thi đua yêu nước, Chỉ thị số 34</w:t>
      </w:r>
      <w:r>
        <w:softHyphen/>
      </w:r>
      <w:r w:rsidR="006364B6">
        <w:t>-</w:t>
      </w:r>
      <w:r>
        <w:t xml:space="preserve">CT/TW ngày 07 tháng 4 năm 2014 của Bộ Chính trị về "Tiếp tục đổi mới công tác thi đua, khen thưởng", Luật sửa đổi, bổ sung một số điều của Luật Thi đua, khen thưởng năm 2013 và các văn bản hướng dẫn thi hành, nhằm nâng cao nhận thức của cán bộ, đảng viên các cấp, các ngành và các tầng lớp nhân dân về vị trí, vai trò của phong trào thi đua, công tác khen thưởng trong sự nghiệp xây dựng và bảo vệ Tổ quốc để thi đua thật sự là động lực cho sự phát triển toàn diện. </w:t>
      </w:r>
    </w:p>
    <w:p w:rsidR="004F349F" w:rsidRPr="00210656" w:rsidRDefault="00BC7D0F" w:rsidP="00210656">
      <w:pPr>
        <w:pStyle w:val="BodyTextIndent"/>
        <w:spacing w:before="120" w:line="340" w:lineRule="exact"/>
        <w:ind w:left="0" w:firstLine="720"/>
        <w:jc w:val="both"/>
        <w:rPr>
          <w:bCs/>
          <w:color w:val="000000" w:themeColor="text1"/>
          <w:spacing w:val="-4"/>
          <w:lang w:val="nl-NL"/>
        </w:rPr>
      </w:pPr>
      <w:r w:rsidRPr="00B87021">
        <w:rPr>
          <w:bCs/>
          <w:color w:val="000000" w:themeColor="text1"/>
          <w:spacing w:val="-4"/>
          <w:lang w:val="nl-NL"/>
        </w:rPr>
        <w:t>3</w:t>
      </w:r>
      <w:r w:rsidR="004F349F" w:rsidRPr="00B87021">
        <w:rPr>
          <w:bCs/>
          <w:color w:val="000000" w:themeColor="text1"/>
          <w:spacing w:val="-4"/>
          <w:lang w:val="nl-NL"/>
        </w:rPr>
        <w:t>.</w:t>
      </w:r>
      <w:r w:rsidR="004F349F" w:rsidRPr="00210656">
        <w:rPr>
          <w:bCs/>
          <w:color w:val="000000" w:themeColor="text1"/>
          <w:spacing w:val="-4"/>
          <w:lang w:val="nl-NL"/>
        </w:rPr>
        <w:t xml:space="preserve"> Thực hiện đổi mới mô hình tăng trưởng gắn với cơ cấu lại nền kinh tế, đảm bảo nền kinh tế phát triển nhanh và bền vững; nâng cao chất lượng tăng trưởng, năng suất lao động sức cạnh tranh của nền kinh tế.</w:t>
      </w:r>
      <w:r w:rsidR="006D7D6C">
        <w:rPr>
          <w:bCs/>
          <w:color w:val="000000" w:themeColor="text1"/>
          <w:spacing w:val="-4"/>
          <w:lang w:val="nl-NL"/>
        </w:rPr>
        <w:t xml:space="preserve"> Tiếp tục thực hiện ba</w:t>
      </w:r>
      <w:r w:rsidR="004F349F" w:rsidRPr="00210656">
        <w:rPr>
          <w:bCs/>
          <w:color w:val="000000" w:themeColor="text1"/>
          <w:spacing w:val="-4"/>
          <w:lang w:val="nl-NL"/>
        </w:rPr>
        <w:t xml:space="preserve"> khâu đột phá chiến lược, tạo môi trường đầu tư kinh doanh thuận lợi cho phát triển nhanh và bền vững. Tập trung triển khai thực hiện các giải pháp mới để phát huy sức mạnh tổng hợp và sự sáng tạo của cộng đồng doanh nghiệp, doanh nhân. Huy động mạnh mẽ mọi nguồn lực cho phát triển kinh tế - xã hội của tỉnh.</w:t>
      </w:r>
    </w:p>
    <w:p w:rsidR="005F2767" w:rsidRDefault="00BC7D0F" w:rsidP="00210656">
      <w:pPr>
        <w:spacing w:before="120"/>
        <w:ind w:firstLine="720"/>
        <w:jc w:val="both"/>
        <w:rPr>
          <w:bCs/>
          <w:color w:val="000000" w:themeColor="text1"/>
          <w:lang w:val="nl-NL"/>
        </w:rPr>
      </w:pPr>
      <w:r w:rsidRPr="00B87021">
        <w:rPr>
          <w:color w:val="000000" w:themeColor="text1"/>
          <w:lang w:val="es-PR"/>
        </w:rPr>
        <w:t>4</w:t>
      </w:r>
      <w:r w:rsidR="00782737" w:rsidRPr="00B87021">
        <w:rPr>
          <w:color w:val="000000" w:themeColor="text1"/>
          <w:lang w:val="es-PR"/>
        </w:rPr>
        <w:t>.</w:t>
      </w:r>
      <w:r w:rsidR="00B87021">
        <w:rPr>
          <w:b/>
          <w:color w:val="000000" w:themeColor="text1"/>
          <w:lang w:val="es-PR"/>
        </w:rPr>
        <w:t xml:space="preserve"> </w:t>
      </w:r>
      <w:r w:rsidR="005F2767" w:rsidRPr="00210656">
        <w:rPr>
          <w:color w:val="000000" w:themeColor="text1"/>
          <w:lang w:val="es-PR"/>
        </w:rPr>
        <w:t>Đẩy mạnh phong trào thi đua “Yên Bái chung sức xây dựng nông thôn mới giai đoạn 2016-2020”</w:t>
      </w:r>
      <w:r w:rsidR="001E74C3">
        <w:rPr>
          <w:color w:val="000000" w:themeColor="text1"/>
          <w:lang w:val="es-PR"/>
        </w:rPr>
        <w:t xml:space="preserve"> gắn với </w:t>
      </w:r>
      <w:r w:rsidR="001E74C3">
        <w:rPr>
          <w:bCs/>
          <w:color w:val="000000" w:themeColor="text1"/>
          <w:lang w:val="nl-NL"/>
        </w:rPr>
        <w:t xml:space="preserve">tái cơ cấu ngành nông nghiệp, </w:t>
      </w:r>
      <w:r w:rsidR="005F2767" w:rsidRPr="00210656">
        <w:rPr>
          <w:bCs/>
          <w:color w:val="000000" w:themeColor="text1"/>
          <w:lang w:val="nl-NL"/>
        </w:rPr>
        <w:t>triển khai các chính sách, mô hình sản xuất nông</w:t>
      </w:r>
      <w:r w:rsidR="0044580F">
        <w:rPr>
          <w:bCs/>
          <w:color w:val="000000" w:themeColor="text1"/>
          <w:lang w:val="nl-NL"/>
        </w:rPr>
        <w:t>,</w:t>
      </w:r>
      <w:r w:rsidR="005F2767" w:rsidRPr="00210656">
        <w:rPr>
          <w:bCs/>
          <w:color w:val="000000" w:themeColor="text1"/>
          <w:lang w:val="nl-NL"/>
        </w:rPr>
        <w:t xml:space="preserve"> lâm nghiệp ở các địa phương. Huy động mọi nguồn lực thực hiện mục tiêu xây dựng các xã đạt tiêu chí nông thôn mới, phấn đấu thực hiện mục tiêu xây dựng một huyện đạt tiêu chí nông thôn mới.</w:t>
      </w:r>
      <w:r w:rsidR="0044580F" w:rsidRPr="008D093C">
        <w:rPr>
          <w:spacing w:val="-2"/>
        </w:rPr>
        <w:t>Hoàn thành thắng lợi toàn diện các mục tiêu, nhiệm vụ đặt ra trong nông nghiệp, nông dân</w:t>
      </w:r>
      <w:r w:rsidR="0044580F">
        <w:rPr>
          <w:spacing w:val="-2"/>
        </w:rPr>
        <w:t xml:space="preserve"> và</w:t>
      </w:r>
      <w:r w:rsidR="0044580F" w:rsidRPr="008D093C">
        <w:rPr>
          <w:spacing w:val="-2"/>
        </w:rPr>
        <w:t xml:space="preserve"> nông thôn</w:t>
      </w:r>
      <w:r w:rsidR="0044580F">
        <w:rPr>
          <w:spacing w:val="-2"/>
        </w:rPr>
        <w:t>.</w:t>
      </w:r>
    </w:p>
    <w:p w:rsidR="001E74C3" w:rsidRPr="00210656" w:rsidRDefault="001E74C3" w:rsidP="001E74C3">
      <w:pPr>
        <w:spacing w:before="120" w:line="340" w:lineRule="exact"/>
        <w:ind w:firstLine="720"/>
        <w:jc w:val="both"/>
        <w:rPr>
          <w:bCs/>
          <w:color w:val="000000" w:themeColor="text1"/>
          <w:lang w:val="nl-NL"/>
        </w:rPr>
      </w:pPr>
      <w:r w:rsidRPr="00B87021">
        <w:rPr>
          <w:color w:val="000000" w:themeColor="text1"/>
          <w:lang w:val="nl-NL"/>
        </w:rPr>
        <w:t>5.</w:t>
      </w:r>
      <w:r w:rsidR="00B87021">
        <w:rPr>
          <w:b/>
          <w:color w:val="000000" w:themeColor="text1"/>
          <w:lang w:val="nl-NL"/>
        </w:rPr>
        <w:t xml:space="preserve"> </w:t>
      </w:r>
      <w:r w:rsidR="0044580F" w:rsidRPr="0044580F">
        <w:rPr>
          <w:color w:val="000000" w:themeColor="text1"/>
          <w:lang w:val="nl-NL"/>
        </w:rPr>
        <w:t>Thi đua</w:t>
      </w:r>
      <w:r w:rsidR="006D7D6C">
        <w:rPr>
          <w:color w:val="000000" w:themeColor="text1"/>
          <w:lang w:val="nl-NL"/>
        </w:rPr>
        <w:t xml:space="preserve"> </w:t>
      </w:r>
      <w:r w:rsidR="0044580F" w:rsidRPr="0044580F">
        <w:rPr>
          <w:color w:val="000000" w:themeColor="text1"/>
          <w:lang w:val="nl-NL"/>
        </w:rPr>
        <w:t>t</w:t>
      </w:r>
      <w:r w:rsidRPr="00210656">
        <w:rPr>
          <w:bCs/>
          <w:color w:val="000000" w:themeColor="text1"/>
          <w:lang w:val="nl-NL"/>
        </w:rPr>
        <w:t xml:space="preserve">ăng cường quản lý thu ngân sách, đáp ứng về nguồn lực thực hiện nhiệm vụ phát triển kinh tế - xã hội. Đẩy mạnh công tác kiểm tra, kiểm soát việc kê khai thuế, quyết toán thuế của các doanh nghiệp, tổ chức, cá nhân để tránh thất thu ngân sách nhà nước. Thực hiện kiểm soát tốt chi ngân sách theo dự toán được giao, đồng thời tăng cường tiết kiệm chi thường xuyên, hạn chế việc bổ sung chi ngân sách ngoài dự toán. Tăng cường kiểm soát việc sử dụng ngân sách nhà nước của các đơn vị, địa phương. </w:t>
      </w:r>
    </w:p>
    <w:p w:rsidR="000B4DE8" w:rsidRPr="00210656" w:rsidRDefault="001E74C3" w:rsidP="00210656">
      <w:pPr>
        <w:spacing w:before="120"/>
        <w:ind w:firstLine="720"/>
        <w:jc w:val="both"/>
        <w:rPr>
          <w:color w:val="000000" w:themeColor="text1"/>
          <w:lang w:val="es-PR"/>
        </w:rPr>
      </w:pPr>
      <w:r w:rsidRPr="006D7D6C">
        <w:rPr>
          <w:color w:val="000000" w:themeColor="text1"/>
        </w:rPr>
        <w:t>6</w:t>
      </w:r>
      <w:r w:rsidR="009D1DDD" w:rsidRPr="006D7D6C">
        <w:rPr>
          <w:color w:val="000000" w:themeColor="text1"/>
        </w:rPr>
        <w:t>.</w:t>
      </w:r>
      <w:r w:rsidR="009D1DDD" w:rsidRPr="00210656">
        <w:rPr>
          <w:color w:val="000000" w:themeColor="text1"/>
        </w:rPr>
        <w:t xml:space="preserve"> </w:t>
      </w:r>
      <w:r w:rsidR="000B4DE8" w:rsidRPr="00210656">
        <w:rPr>
          <w:color w:val="000000" w:themeColor="text1"/>
        </w:rPr>
        <w:t>Đẩy mạnh phong trào thi đua trong lĩnh vực xây dựng Đảng, xây dựng hệ thống chính trị và chính quyền các cấp. Hướng các phong trào thi đua vào việc học tập và làm theo tấm gương đạo đức Hồ Chí Minh, nâng cao năng lực và sức chiến đấu của tổ chức cơ sở Đảng, xây dựng Đảng trong sạch, vững mạnh. Nâng cao năng lực quản lý nhà nước; đẩy mạnh phòng, chống tham nhũng, lãng phí</w:t>
      </w:r>
      <w:r w:rsidR="00E56CF5">
        <w:rPr>
          <w:color w:val="000000" w:themeColor="text1"/>
        </w:rPr>
        <w:t xml:space="preserve">. Cải cách thủ tục hành chính, </w:t>
      </w:r>
      <w:r w:rsidR="000B4DE8" w:rsidRPr="00210656">
        <w:rPr>
          <w:color w:val="000000" w:themeColor="text1"/>
        </w:rPr>
        <w:t>xây dựng nền hành chính hiện đại, chuyên nghiệp, năng động, hiệu lực, hiệu quả.</w:t>
      </w:r>
    </w:p>
    <w:p w:rsidR="001E74C3" w:rsidRPr="00210656" w:rsidRDefault="00887E46" w:rsidP="00210656">
      <w:pPr>
        <w:spacing w:before="120" w:line="340" w:lineRule="exact"/>
        <w:ind w:firstLine="720"/>
        <w:jc w:val="both"/>
        <w:rPr>
          <w:color w:val="000000" w:themeColor="text1"/>
          <w:lang w:val="nl-NL"/>
        </w:rPr>
      </w:pPr>
      <w:r w:rsidRPr="006D7D6C">
        <w:rPr>
          <w:color w:val="000000" w:themeColor="text1"/>
        </w:rPr>
        <w:t>7.</w:t>
      </w:r>
      <w:r w:rsidR="006D7D6C">
        <w:rPr>
          <w:b/>
          <w:color w:val="000000" w:themeColor="text1"/>
        </w:rPr>
        <w:t xml:space="preserve"> </w:t>
      </w:r>
      <w:r w:rsidR="00E429AF" w:rsidRPr="00210656">
        <w:rPr>
          <w:color w:val="000000" w:themeColor="text1"/>
        </w:rPr>
        <w:t>Thi đua xây dựng và phát triển văn hóa, xã hội góp phần nâng cao đời sống vật chất và tinh thần của nhân dân</w:t>
      </w:r>
      <w:r w:rsidR="00AF0A50" w:rsidRPr="00210656">
        <w:rPr>
          <w:color w:val="000000" w:themeColor="text1"/>
        </w:rPr>
        <w:t>.</w:t>
      </w:r>
      <w:r w:rsidR="00AF0A50" w:rsidRPr="00210656">
        <w:rPr>
          <w:color w:val="000000" w:themeColor="text1"/>
          <w:spacing w:val="-2"/>
          <w:lang w:val="nl-NL"/>
        </w:rPr>
        <w:t xml:space="preserve"> Phát triển các ngành dịch vụ theo hướng nâng cao chất lượng, hiệu quả và sức cạnh tranh cao, thu hút các nhà đầu tư có tiềm năng trong lĩnh vực này.</w:t>
      </w:r>
      <w:r w:rsidR="006D7D6C">
        <w:rPr>
          <w:color w:val="000000" w:themeColor="text1"/>
          <w:spacing w:val="-2"/>
          <w:lang w:val="nl-NL"/>
        </w:rPr>
        <w:t xml:space="preserve"> </w:t>
      </w:r>
      <w:r w:rsidR="003F24EF" w:rsidRPr="00210656">
        <w:rPr>
          <w:bCs/>
          <w:color w:val="000000" w:themeColor="text1"/>
          <w:lang w:val="nl-NL"/>
        </w:rPr>
        <w:t xml:space="preserve">Thực hiện tốt các chính sách an sinh xã hội trên địa bàn, nhất là các gia đình chính sách, đối tượng bảo trợ xã hội. Triển khai dự án nhân rộng mô hình giảm nghèo, phấn đấu đạt mục tiêu giảm tỷ lệ hộ nghèo </w:t>
      </w:r>
      <w:r w:rsidR="001E74C3">
        <w:rPr>
          <w:bCs/>
          <w:color w:val="000000" w:themeColor="text1"/>
          <w:lang w:val="nl-NL"/>
        </w:rPr>
        <w:t xml:space="preserve">là </w:t>
      </w:r>
      <w:r w:rsidR="001E74C3">
        <w:rPr>
          <w:bCs/>
          <w:color w:val="000000" w:themeColor="text1"/>
          <w:lang w:val="nl-NL"/>
        </w:rPr>
        <w:lastRenderedPageBreak/>
        <w:t>4%</w:t>
      </w:r>
      <w:r w:rsidR="006D7D6C">
        <w:rPr>
          <w:bCs/>
          <w:color w:val="000000" w:themeColor="text1"/>
          <w:lang w:val="nl-NL"/>
        </w:rPr>
        <w:t xml:space="preserve"> </w:t>
      </w:r>
      <w:r w:rsidR="003F24EF" w:rsidRPr="00210656">
        <w:rPr>
          <w:bCs/>
          <w:color w:val="000000" w:themeColor="text1"/>
          <w:lang w:val="nl-NL"/>
        </w:rPr>
        <w:t>so với năm 2016</w:t>
      </w:r>
      <w:r w:rsidR="001E74C3">
        <w:rPr>
          <w:bCs/>
          <w:color w:val="000000" w:themeColor="text1"/>
          <w:lang w:val="nl-NL"/>
        </w:rPr>
        <w:t>.</w:t>
      </w:r>
      <w:r w:rsidR="003F24EF" w:rsidRPr="00210656">
        <w:rPr>
          <w:bCs/>
          <w:color w:val="000000" w:themeColor="text1"/>
          <w:lang w:val="nl-NL"/>
        </w:rPr>
        <w:t xml:space="preserve"> Đẩy mạnh các giải pháp giải quyết việc làm tại chỗ cho lao động địa</w:t>
      </w:r>
      <w:r w:rsidR="004F36AB" w:rsidRPr="00210656">
        <w:rPr>
          <w:bCs/>
          <w:color w:val="000000" w:themeColor="text1"/>
          <w:lang w:val="nl-NL"/>
        </w:rPr>
        <w:t xml:space="preserve"> phương, t</w:t>
      </w:r>
      <w:r w:rsidR="003F24EF" w:rsidRPr="00210656">
        <w:rPr>
          <w:bCs/>
          <w:color w:val="000000" w:themeColor="text1"/>
          <w:lang w:val="nl-NL"/>
        </w:rPr>
        <w:t xml:space="preserve">ăng cường kiểm tra, giám sát và nâng cao ý thức của các doanh nghiệp trong công tác an toàn vệ sinh lao động, phòng chống cháy nổ. </w:t>
      </w:r>
      <w:r>
        <w:rPr>
          <w:color w:val="000000" w:themeColor="text1"/>
          <w:lang w:val="nl-NL"/>
        </w:rPr>
        <w:t>P</w:t>
      </w:r>
      <w:r w:rsidR="00AF0A50" w:rsidRPr="00210656">
        <w:rPr>
          <w:color w:val="000000" w:themeColor="text1"/>
          <w:spacing w:val="-2"/>
          <w:lang w:val="nl-NL"/>
        </w:rPr>
        <w:t>hát triển và nâng cao chất lượng các dịch vụ giáo dục, đào tạo, y tế, chăm sóc sức khỏe, tư vấn, pháp lý, đáp ứng nhu cầu ngày càng cao của nhân dân.</w:t>
      </w:r>
      <w:r w:rsidR="003F24EF" w:rsidRPr="00210656">
        <w:rPr>
          <w:color w:val="000000" w:themeColor="text1"/>
          <w:lang w:val="nl-NL"/>
        </w:rPr>
        <w:t>Chủ động phòng chống dịch bệnh và nâng cao chất lượng khám chữa bệnh cho nhân dân.</w:t>
      </w:r>
      <w:r>
        <w:rPr>
          <w:color w:val="000000" w:themeColor="text1"/>
          <w:lang w:val="nl-NL"/>
        </w:rPr>
        <w:t xml:space="preserve"> Đ</w:t>
      </w:r>
      <w:r w:rsidR="001E74C3" w:rsidRPr="00210656">
        <w:rPr>
          <w:color w:val="000000" w:themeColor="text1"/>
          <w:lang w:val="nl-NL"/>
        </w:rPr>
        <w:t>ổi mới chất lượng phát thanh, truyền hình nhất là các chương trình bằng tiếng dân tộc. Đầu tư phát triển phong trào thể dục, thể thao quần chúng và các môn thể thao thành tích cao trọng điểm, mũi nhọn, các giải thể thao trong và ngoài nước. Thực hiện bình đẳng giới và phòng chống bạo lực gia đình, đảm bảo quyền được tiếp cận và thụ hưởng các dịch vụ chăm sóc sức khỏe, hỗ trợ pháp lý của phụ nữ</w:t>
      </w:r>
      <w:r>
        <w:rPr>
          <w:color w:val="000000" w:themeColor="text1"/>
          <w:lang w:val="nl-NL"/>
        </w:rPr>
        <w:t>.</w:t>
      </w:r>
    </w:p>
    <w:p w:rsidR="003734A6" w:rsidRPr="00210656" w:rsidRDefault="00BC7D0F" w:rsidP="00210656">
      <w:pPr>
        <w:spacing w:before="120" w:line="340" w:lineRule="exact"/>
        <w:ind w:firstLine="720"/>
        <w:jc w:val="both"/>
        <w:rPr>
          <w:color w:val="000000" w:themeColor="text1"/>
          <w:lang w:val="nl-NL"/>
        </w:rPr>
      </w:pPr>
      <w:r w:rsidRPr="006D7D6C">
        <w:rPr>
          <w:rStyle w:val="Emphasis"/>
          <w:bCs/>
          <w:i w:val="0"/>
          <w:color w:val="000000" w:themeColor="text1"/>
          <w:bdr w:val="none" w:sz="0" w:space="0" w:color="auto" w:frame="1"/>
        </w:rPr>
        <w:t>8</w:t>
      </w:r>
      <w:r w:rsidR="00EC0F3A" w:rsidRPr="006D7D6C">
        <w:rPr>
          <w:rStyle w:val="Emphasis"/>
          <w:bCs/>
          <w:i w:val="0"/>
          <w:color w:val="000000" w:themeColor="text1"/>
          <w:bdr w:val="none" w:sz="0" w:space="0" w:color="auto" w:frame="1"/>
        </w:rPr>
        <w:t>.</w:t>
      </w:r>
      <w:r w:rsidR="006D7D6C">
        <w:rPr>
          <w:rStyle w:val="Emphasis"/>
          <w:b/>
          <w:bCs/>
          <w:i w:val="0"/>
          <w:color w:val="000000" w:themeColor="text1"/>
          <w:bdr w:val="none" w:sz="0" w:space="0" w:color="auto" w:frame="1"/>
        </w:rPr>
        <w:t xml:space="preserve"> </w:t>
      </w:r>
      <w:r w:rsidR="004C4A7B" w:rsidRPr="00210656">
        <w:rPr>
          <w:rStyle w:val="apple-converted-space"/>
          <w:bCs/>
          <w:iCs/>
          <w:color w:val="000000" w:themeColor="text1"/>
          <w:bdr w:val="none" w:sz="0" w:space="0" w:color="auto" w:frame="1"/>
        </w:rPr>
        <w:t>P</w:t>
      </w:r>
      <w:r w:rsidR="00E429AF" w:rsidRPr="00210656">
        <w:rPr>
          <w:color w:val="000000" w:themeColor="text1"/>
        </w:rPr>
        <w:t>hát động các phong trào thi đua tro</w:t>
      </w:r>
      <w:r w:rsidR="00887E46">
        <w:rPr>
          <w:color w:val="000000" w:themeColor="text1"/>
        </w:rPr>
        <w:t xml:space="preserve">ng lĩnh vực quốc phòng, an ninh, </w:t>
      </w:r>
      <w:r w:rsidR="003734A6" w:rsidRPr="00210656">
        <w:rPr>
          <w:color w:val="000000" w:themeColor="text1"/>
          <w:lang w:val="nl-NL"/>
        </w:rPr>
        <w:t xml:space="preserve">thực hiện chiến lược bảo vệ Tổ quốc trong tình hình mới. Phát huy tinh thần yêu nước và sức mạnh của toàn dân tộc trong bảo vệ chủ quyền quốc gia. </w:t>
      </w:r>
      <w:r w:rsidR="00EC0F3A" w:rsidRPr="00210656">
        <w:rPr>
          <w:iCs/>
          <w:color w:val="000000" w:themeColor="text1"/>
          <w:lang w:val="nl-NL"/>
        </w:rPr>
        <w:t>Làm tốt công tác</w:t>
      </w:r>
      <w:r w:rsidR="00BB2ADA" w:rsidRPr="00210656">
        <w:rPr>
          <w:iCs/>
          <w:color w:val="000000" w:themeColor="text1"/>
          <w:lang w:val="nl-NL"/>
        </w:rPr>
        <w:t xml:space="preserve"> phòng chống tội</w:t>
      </w:r>
      <w:r w:rsidR="00EC0F3A" w:rsidRPr="00210656">
        <w:rPr>
          <w:iCs/>
          <w:color w:val="000000" w:themeColor="text1"/>
          <w:lang w:val="nl-NL"/>
        </w:rPr>
        <w:t xml:space="preserve"> phạm,công </w:t>
      </w:r>
      <w:r w:rsidR="003734A6" w:rsidRPr="00210656">
        <w:rPr>
          <w:iCs/>
          <w:color w:val="000000" w:themeColor="text1"/>
          <w:lang w:val="nl-NL"/>
        </w:rPr>
        <w:t>tác phát hiện, tố giác tội phạm.</w:t>
      </w:r>
      <w:r w:rsidR="006D7D6C">
        <w:rPr>
          <w:iCs/>
          <w:color w:val="000000" w:themeColor="text1"/>
          <w:lang w:val="nl-NL"/>
        </w:rPr>
        <w:t xml:space="preserve"> </w:t>
      </w:r>
      <w:r w:rsidR="003734A6" w:rsidRPr="00210656">
        <w:rPr>
          <w:bCs/>
          <w:color w:val="000000" w:themeColor="text1"/>
          <w:lang w:val="nl-NL"/>
        </w:rPr>
        <w:t>Thực hiện đồng bộ các giải pháp nhằm kiềm chế tai nạn giao thông, tăng cường công tác quản lý trật tự an toàn giao thông, trật tự đô thị.</w:t>
      </w:r>
      <w:r w:rsidR="00887E46">
        <w:rPr>
          <w:bCs/>
          <w:color w:val="000000" w:themeColor="text1"/>
          <w:lang w:val="nl-NL"/>
        </w:rPr>
        <w:t>..</w:t>
      </w:r>
    </w:p>
    <w:p w:rsidR="00577337" w:rsidRPr="00210656" w:rsidRDefault="00100300" w:rsidP="00887E46">
      <w:pPr>
        <w:pStyle w:val="NormalWeb"/>
        <w:shd w:val="clear" w:color="auto" w:fill="FFFFFF"/>
        <w:spacing w:before="120" w:beforeAutospacing="0" w:after="0" w:afterAutospacing="0" w:line="329" w:lineRule="atLeast"/>
        <w:jc w:val="both"/>
        <w:textAlignment w:val="baseline"/>
        <w:rPr>
          <w:color w:val="000000" w:themeColor="text1"/>
          <w:sz w:val="28"/>
          <w:szCs w:val="28"/>
        </w:rPr>
      </w:pPr>
      <w:r w:rsidRPr="00210656">
        <w:rPr>
          <w:rStyle w:val="Emphasis"/>
          <w:rFonts w:ascii="Arial" w:hAnsi="Arial" w:cs="Arial"/>
          <w:bCs/>
          <w:color w:val="000000" w:themeColor="text1"/>
          <w:sz w:val="21"/>
          <w:szCs w:val="21"/>
          <w:bdr w:val="none" w:sz="0" w:space="0" w:color="auto" w:frame="1"/>
        </w:rPr>
        <w:tab/>
      </w:r>
      <w:r w:rsidR="00BC7D0F" w:rsidRPr="006D7D6C">
        <w:rPr>
          <w:rStyle w:val="Emphasis"/>
          <w:bCs/>
          <w:i w:val="0"/>
          <w:color w:val="000000" w:themeColor="text1"/>
          <w:sz w:val="28"/>
          <w:szCs w:val="28"/>
          <w:bdr w:val="none" w:sz="0" w:space="0" w:color="auto" w:frame="1"/>
        </w:rPr>
        <w:t>9</w:t>
      </w:r>
      <w:r w:rsidR="00B76EAE" w:rsidRPr="006D7D6C">
        <w:rPr>
          <w:rStyle w:val="Emphasis"/>
          <w:bCs/>
          <w:i w:val="0"/>
          <w:color w:val="000000" w:themeColor="text1"/>
          <w:sz w:val="28"/>
          <w:szCs w:val="28"/>
          <w:bdr w:val="none" w:sz="0" w:space="0" w:color="auto" w:frame="1"/>
        </w:rPr>
        <w:t>.</w:t>
      </w:r>
      <w:r w:rsidR="006D7D6C">
        <w:rPr>
          <w:rStyle w:val="Emphasis"/>
          <w:bCs/>
          <w:i w:val="0"/>
          <w:color w:val="000000" w:themeColor="text1"/>
          <w:sz w:val="28"/>
          <w:szCs w:val="28"/>
          <w:bdr w:val="none" w:sz="0" w:space="0" w:color="auto" w:frame="1"/>
        </w:rPr>
        <w:t xml:space="preserve"> </w:t>
      </w:r>
      <w:r w:rsidR="0044580F" w:rsidRPr="0044580F">
        <w:rPr>
          <w:rStyle w:val="Emphasis"/>
          <w:bCs/>
          <w:i w:val="0"/>
          <w:color w:val="000000" w:themeColor="text1"/>
          <w:sz w:val="28"/>
          <w:szCs w:val="28"/>
          <w:bdr w:val="none" w:sz="0" w:space="0" w:color="auto" w:frame="1"/>
        </w:rPr>
        <w:t>Đ</w:t>
      </w:r>
      <w:r w:rsidR="00577337" w:rsidRPr="00210656">
        <w:rPr>
          <w:color w:val="000000" w:themeColor="text1"/>
          <w:spacing w:val="-2"/>
          <w:sz w:val="28"/>
          <w:szCs w:val="28"/>
          <w:bdr w:val="none" w:sz="0" w:space="0" w:color="auto" w:frame="1"/>
          <w:lang w:val="vi-VN"/>
        </w:rPr>
        <w:t>ổi mới công tác</w:t>
      </w:r>
      <w:r w:rsidR="001E74C3">
        <w:rPr>
          <w:color w:val="000000" w:themeColor="text1"/>
          <w:spacing w:val="-2"/>
          <w:sz w:val="28"/>
          <w:szCs w:val="28"/>
          <w:bdr w:val="none" w:sz="0" w:space="0" w:color="auto" w:frame="1"/>
        </w:rPr>
        <w:t xml:space="preserve"> tổ chức các phong trào</w:t>
      </w:r>
      <w:r w:rsidR="00577337" w:rsidRPr="00210656">
        <w:rPr>
          <w:color w:val="000000" w:themeColor="text1"/>
          <w:spacing w:val="-2"/>
          <w:sz w:val="28"/>
          <w:szCs w:val="28"/>
          <w:bdr w:val="none" w:sz="0" w:space="0" w:color="auto" w:frame="1"/>
          <w:lang w:val="vi-VN"/>
        </w:rPr>
        <w:t xml:space="preserve"> thi đua</w:t>
      </w:r>
      <w:r w:rsidR="00887E46">
        <w:rPr>
          <w:color w:val="000000" w:themeColor="text1"/>
          <w:spacing w:val="-2"/>
          <w:sz w:val="28"/>
          <w:szCs w:val="28"/>
          <w:bdr w:val="none" w:sz="0" w:space="0" w:color="auto" w:frame="1"/>
        </w:rPr>
        <w:t xml:space="preserve"> đi vào chiều sâu</w:t>
      </w:r>
      <w:r w:rsidR="00577337" w:rsidRPr="00210656">
        <w:rPr>
          <w:color w:val="000000" w:themeColor="text1"/>
          <w:spacing w:val="-2"/>
          <w:sz w:val="28"/>
          <w:szCs w:val="28"/>
          <w:bdr w:val="none" w:sz="0" w:space="0" w:color="auto" w:frame="1"/>
          <w:lang w:val="vi-VN"/>
        </w:rPr>
        <w:t xml:space="preserve">, khen thưởng đảm bảo chính xác, kịp thời, công khai, minh bạch, tránh </w:t>
      </w:r>
      <w:r w:rsidR="001E74C3">
        <w:rPr>
          <w:color w:val="000000" w:themeColor="text1"/>
          <w:spacing w:val="-2"/>
          <w:sz w:val="28"/>
          <w:szCs w:val="28"/>
          <w:bdr w:val="none" w:sz="0" w:space="0" w:color="auto" w:frame="1"/>
        </w:rPr>
        <w:t xml:space="preserve">luân phiên, cào bằng và </w:t>
      </w:r>
      <w:r w:rsidR="00577337" w:rsidRPr="00210656">
        <w:rPr>
          <w:color w:val="000000" w:themeColor="text1"/>
          <w:spacing w:val="-2"/>
          <w:sz w:val="28"/>
          <w:szCs w:val="28"/>
          <w:bdr w:val="none" w:sz="0" w:space="0" w:color="auto" w:frame="1"/>
          <w:lang w:val="vi-VN"/>
        </w:rPr>
        <w:t>tràn lan</w:t>
      </w:r>
      <w:r w:rsidR="001E74C3">
        <w:rPr>
          <w:color w:val="000000" w:themeColor="text1"/>
          <w:sz w:val="28"/>
          <w:szCs w:val="28"/>
        </w:rPr>
        <w:t>.</w:t>
      </w:r>
      <w:r w:rsidR="00172245">
        <w:rPr>
          <w:color w:val="000000" w:themeColor="text1"/>
          <w:sz w:val="28"/>
          <w:szCs w:val="28"/>
        </w:rPr>
        <w:t xml:space="preserve"> </w:t>
      </w:r>
      <w:r w:rsidR="00577337" w:rsidRPr="00210656">
        <w:rPr>
          <w:color w:val="000000" w:themeColor="text1"/>
          <w:spacing w:val="-2"/>
          <w:sz w:val="28"/>
          <w:szCs w:val="28"/>
          <w:bdr w:val="none" w:sz="0" w:space="0" w:color="auto" w:frame="1"/>
          <w:lang w:val="vi-VN"/>
        </w:rPr>
        <w:t xml:space="preserve">Quan tâm khen thưởng đến người lao động trực tiếp sản xuất, kinh doanh, cán bộ, chiến sỹ các lực lượng vũ trang, các đối tượng ở cơ sở, </w:t>
      </w:r>
      <w:r w:rsidR="00577337" w:rsidRPr="00210656">
        <w:rPr>
          <w:color w:val="000000" w:themeColor="text1"/>
          <w:sz w:val="28"/>
          <w:szCs w:val="28"/>
        </w:rPr>
        <w:t>vùng sâu, vùng xa,</w:t>
      </w:r>
      <w:r w:rsidR="00577337" w:rsidRPr="00210656">
        <w:rPr>
          <w:color w:val="000000" w:themeColor="text1"/>
          <w:spacing w:val="-2"/>
          <w:sz w:val="28"/>
          <w:szCs w:val="28"/>
          <w:bdr w:val="none" w:sz="0" w:space="0" w:color="auto" w:frame="1"/>
          <w:lang w:val="vi-VN"/>
        </w:rPr>
        <w:t xml:space="preserve"> vùng đồng bào dân tộc</w:t>
      </w:r>
      <w:r w:rsidR="0044580F">
        <w:rPr>
          <w:color w:val="000000" w:themeColor="text1"/>
          <w:sz w:val="28"/>
          <w:szCs w:val="28"/>
        </w:rPr>
        <w:t>.</w:t>
      </w:r>
      <w:r w:rsidR="00172245">
        <w:rPr>
          <w:color w:val="000000" w:themeColor="text1"/>
          <w:sz w:val="28"/>
          <w:szCs w:val="28"/>
        </w:rPr>
        <w:t xml:space="preserve"> </w:t>
      </w:r>
      <w:r w:rsidR="0044580F">
        <w:rPr>
          <w:color w:val="000000" w:themeColor="text1"/>
          <w:sz w:val="28"/>
          <w:szCs w:val="28"/>
        </w:rPr>
        <w:t>P</w:t>
      </w:r>
      <w:r w:rsidRPr="00210656">
        <w:rPr>
          <w:color w:val="000000" w:themeColor="text1"/>
          <w:sz w:val="28"/>
          <w:szCs w:val="28"/>
        </w:rPr>
        <w:t>hát hiện những điển hình tiên tiến, nhân tố mới thông qua các phong trào thi đua để có hình thức khen thưởng phù hợp, kịp thời.</w:t>
      </w:r>
      <w:r w:rsidR="00172245">
        <w:rPr>
          <w:color w:val="000000" w:themeColor="text1"/>
          <w:sz w:val="28"/>
          <w:szCs w:val="28"/>
        </w:rPr>
        <w:t xml:space="preserve"> </w:t>
      </w:r>
      <w:r w:rsidR="00577337" w:rsidRPr="00210656">
        <w:rPr>
          <w:color w:val="000000" w:themeColor="text1"/>
          <w:spacing w:val="-2"/>
          <w:sz w:val="28"/>
          <w:szCs w:val="28"/>
          <w:bdr w:val="none" w:sz="0" w:space="0" w:color="auto" w:frame="1"/>
          <w:lang w:val="vi-VN"/>
        </w:rPr>
        <w:t>Nâng cao chất lượng đội ngũ cán bộ làm công tác thi đua, khen thưởng các cấp. Chú trọng đào tạo, bồi dưỡng thông qua việc giáo dục chính trị tư tưởng, rèn luyện phẩm chất đạo đức, nâng cao tinh thần trách nhiệm.</w:t>
      </w:r>
      <w:r w:rsidR="00172245">
        <w:rPr>
          <w:color w:val="000000" w:themeColor="text1"/>
          <w:spacing w:val="-2"/>
          <w:sz w:val="28"/>
          <w:szCs w:val="28"/>
          <w:bdr w:val="none" w:sz="0" w:space="0" w:color="auto" w:frame="1"/>
        </w:rPr>
        <w:t xml:space="preserve"> </w:t>
      </w:r>
      <w:r w:rsidR="00577337" w:rsidRPr="00210656">
        <w:rPr>
          <w:color w:val="000000" w:themeColor="text1"/>
          <w:spacing w:val="-2"/>
          <w:sz w:val="28"/>
          <w:szCs w:val="28"/>
          <w:bdr w:val="none" w:sz="0" w:space="0" w:color="auto" w:frame="1"/>
          <w:lang w:val="vi-VN"/>
        </w:rPr>
        <w:t xml:space="preserve">Đẩy mạnh công tác kiểm tra, thanh tra, giám sát công tác thi đua, khen thưởng; kịp thời phát hiện những vấn đề còn khó khăn, vướng mắc để có giải pháp trong chỉ đạo, </w:t>
      </w:r>
      <w:r w:rsidR="0044580F">
        <w:rPr>
          <w:color w:val="000000" w:themeColor="text1"/>
          <w:spacing w:val="-2"/>
          <w:sz w:val="28"/>
          <w:szCs w:val="28"/>
          <w:bdr w:val="none" w:sz="0" w:space="0" w:color="auto" w:frame="1"/>
        </w:rPr>
        <w:t xml:space="preserve">tổ chức, </w:t>
      </w:r>
      <w:r w:rsidR="00577337" w:rsidRPr="00210656">
        <w:rPr>
          <w:color w:val="000000" w:themeColor="text1"/>
          <w:spacing w:val="-2"/>
          <w:sz w:val="28"/>
          <w:szCs w:val="28"/>
          <w:bdr w:val="none" w:sz="0" w:space="0" w:color="auto" w:frame="1"/>
          <w:lang w:val="vi-VN"/>
        </w:rPr>
        <w:t>hướng dẫn công tác thi đua, khen thưởng</w:t>
      </w:r>
    </w:p>
    <w:p w:rsidR="00100300" w:rsidRDefault="00BC7D0F" w:rsidP="00210656">
      <w:pPr>
        <w:spacing w:before="120" w:after="80"/>
        <w:ind w:firstLine="720"/>
        <w:jc w:val="both"/>
        <w:rPr>
          <w:color w:val="000000" w:themeColor="text1"/>
        </w:rPr>
      </w:pPr>
      <w:r w:rsidRPr="00172245">
        <w:rPr>
          <w:rStyle w:val="Emphasis"/>
          <w:bCs/>
          <w:i w:val="0"/>
          <w:color w:val="000000" w:themeColor="text1"/>
          <w:bdr w:val="none" w:sz="0" w:space="0" w:color="auto" w:frame="1"/>
        </w:rPr>
        <w:t>1</w:t>
      </w:r>
      <w:r w:rsidR="0044580F" w:rsidRPr="00172245">
        <w:rPr>
          <w:rStyle w:val="Emphasis"/>
          <w:bCs/>
          <w:i w:val="0"/>
          <w:color w:val="000000" w:themeColor="text1"/>
          <w:bdr w:val="none" w:sz="0" w:space="0" w:color="auto" w:frame="1"/>
        </w:rPr>
        <w:t>0</w:t>
      </w:r>
      <w:r w:rsidR="00B76EAE" w:rsidRPr="00172245">
        <w:rPr>
          <w:rStyle w:val="Emphasis"/>
          <w:bCs/>
          <w:i w:val="0"/>
          <w:color w:val="000000" w:themeColor="text1"/>
          <w:bdr w:val="none" w:sz="0" w:space="0" w:color="auto" w:frame="1"/>
        </w:rPr>
        <w:t>.</w:t>
      </w:r>
      <w:r w:rsidR="00172245">
        <w:rPr>
          <w:rStyle w:val="Emphasis"/>
          <w:b/>
          <w:bCs/>
          <w:i w:val="0"/>
          <w:color w:val="000000" w:themeColor="text1"/>
          <w:bdr w:val="none" w:sz="0" w:space="0" w:color="auto" w:frame="1"/>
        </w:rPr>
        <w:t xml:space="preserve"> </w:t>
      </w:r>
      <w:r w:rsidR="00100300" w:rsidRPr="00210656">
        <w:rPr>
          <w:color w:val="000000" w:themeColor="text1"/>
        </w:rPr>
        <w:t>Đẩy mạnh</w:t>
      </w:r>
      <w:r w:rsidR="001E74C3">
        <w:rPr>
          <w:color w:val="000000" w:themeColor="text1"/>
        </w:rPr>
        <w:t xml:space="preserve"> và đổi mới</w:t>
      </w:r>
      <w:r w:rsidR="00100300" w:rsidRPr="00210656">
        <w:rPr>
          <w:color w:val="000000" w:themeColor="text1"/>
        </w:rPr>
        <w:t xml:space="preserve"> công tác thông tin tuyên truyền</w:t>
      </w:r>
      <w:r w:rsidR="001A09CF" w:rsidRPr="00210656">
        <w:rPr>
          <w:color w:val="000000" w:themeColor="text1"/>
          <w:lang w:val="nl-NL"/>
        </w:rPr>
        <w:t>.</w:t>
      </w:r>
      <w:r w:rsidR="00100300" w:rsidRPr="00210656">
        <w:rPr>
          <w:color w:val="000000" w:themeColor="text1"/>
        </w:rPr>
        <w:t xml:space="preserve">Các cơ quan thông tin truyền thông tăng thời lượng, chuyên trang, chuyên mục về các phong trào thi đua yêu nước, </w:t>
      </w:r>
      <w:r w:rsidR="001A09CF" w:rsidRPr="00210656">
        <w:rPr>
          <w:color w:val="000000" w:themeColor="text1"/>
        </w:rPr>
        <w:t xml:space="preserve">các điển hình tiên tiến, </w:t>
      </w:r>
      <w:r w:rsidR="00100300" w:rsidRPr="00210656">
        <w:rPr>
          <w:color w:val="000000" w:themeColor="text1"/>
        </w:rPr>
        <w:t>tấm gương người tốt, việc tốt để biểu dương, tôn vinh, nhân rộng, tạo sức lan tỏa. Phấn đấu trong thời gian tới, ngành nào, cấp nào cũng có ngày càng nhiều các điển hình tiên tiến.</w:t>
      </w:r>
    </w:p>
    <w:p w:rsidR="0044580F" w:rsidRPr="00172245" w:rsidRDefault="0044580F" w:rsidP="0044580F">
      <w:pPr>
        <w:spacing w:before="120"/>
        <w:ind w:firstLine="720"/>
        <w:jc w:val="both"/>
        <w:rPr>
          <w:color w:val="000000"/>
          <w:spacing w:val="-2"/>
        </w:rPr>
      </w:pPr>
      <w:r w:rsidRPr="00172245">
        <w:rPr>
          <w:color w:val="000000"/>
          <w:spacing w:val="-2"/>
        </w:rPr>
        <w:t>Để phong trào thi đua có ý nghĩa thiết thực, hiệu quả,</w:t>
      </w:r>
      <w:r w:rsidR="00172245" w:rsidRPr="00172245">
        <w:rPr>
          <w:color w:val="000000"/>
          <w:spacing w:val="-2"/>
        </w:rPr>
        <w:t xml:space="preserve"> </w:t>
      </w:r>
      <w:r w:rsidRPr="00172245">
        <w:rPr>
          <w:color w:val="000000"/>
          <w:spacing w:val="-2"/>
        </w:rPr>
        <w:t>đ</w:t>
      </w:r>
      <w:r w:rsidRPr="00172245">
        <w:rPr>
          <w:spacing w:val="-2"/>
          <w:lang w:val="pt-BR"/>
        </w:rPr>
        <w:t xml:space="preserve">ề nghị </w:t>
      </w:r>
      <w:r w:rsidR="00172245" w:rsidRPr="00172245">
        <w:rPr>
          <w:spacing w:val="-2"/>
          <w:lang w:val="pt-BR"/>
        </w:rPr>
        <w:t xml:space="preserve">Ủy ban </w:t>
      </w:r>
      <w:r w:rsidRPr="00172245">
        <w:rPr>
          <w:spacing w:val="-2"/>
          <w:lang w:val="pt-BR"/>
        </w:rPr>
        <w:t xml:space="preserve">Mặt trận Tổ quốc Việt Nam các cấp, các tổ chức thành viên của Mặt trận và các tổ chức xã hội </w:t>
      </w:r>
      <w:r w:rsidRPr="00172245">
        <w:rPr>
          <w:color w:val="000000"/>
          <w:spacing w:val="-2"/>
        </w:rPr>
        <w:t>phát động mạnh mẽ phong trào thi đua sôi nổi, rộng khắp, thiết thực, góp phần thực hiện thắng lợi nhiệm vụ chính trị của các cấp, các ngành năm 2017.</w:t>
      </w:r>
    </w:p>
    <w:p w:rsidR="006364B6" w:rsidRPr="006364B6" w:rsidRDefault="006364B6" w:rsidP="006364B6">
      <w:pPr>
        <w:spacing w:before="120"/>
        <w:ind w:firstLine="720"/>
        <w:jc w:val="both"/>
        <w:rPr>
          <w:color w:val="000000"/>
        </w:rPr>
      </w:pPr>
      <w:r w:rsidRPr="006364B6">
        <w:rPr>
          <w:color w:val="000000"/>
        </w:rPr>
        <w:t xml:space="preserve">Hội đồng Thi đua </w:t>
      </w:r>
      <w:r w:rsidR="00172245">
        <w:rPr>
          <w:color w:val="000000"/>
        </w:rPr>
        <w:t>-</w:t>
      </w:r>
      <w:r w:rsidRPr="006364B6">
        <w:rPr>
          <w:color w:val="000000"/>
        </w:rPr>
        <w:t xml:space="preserve"> Khen thưởng tỉnh và Hội đồng Thi đua </w:t>
      </w:r>
      <w:r w:rsidR="00172245">
        <w:rPr>
          <w:color w:val="000000"/>
        </w:rPr>
        <w:t>-</w:t>
      </w:r>
      <w:r w:rsidRPr="006364B6">
        <w:rPr>
          <w:color w:val="000000"/>
        </w:rPr>
        <w:t xml:space="preserve"> Khen thưởng các cơ quan, đơn vị, địa phương, các Khối thi đua của tỉnh nhanh chóng triển </w:t>
      </w:r>
      <w:r w:rsidRPr="006364B6">
        <w:rPr>
          <w:color w:val="000000"/>
        </w:rPr>
        <w:lastRenderedPageBreak/>
        <w:t>khai tổ chức thực hiện phong trào thi đua năm 2017 đảm bảo phong trào thi đua sâu rộng, thiết thực và hiệu quả cao nhất.</w:t>
      </w:r>
    </w:p>
    <w:p w:rsidR="0044580F" w:rsidRDefault="0044580F" w:rsidP="0044580F">
      <w:pPr>
        <w:spacing w:before="120"/>
        <w:jc w:val="both"/>
        <w:rPr>
          <w:color w:val="000000"/>
        </w:rPr>
      </w:pPr>
      <w:r w:rsidRPr="001D5DC3">
        <w:rPr>
          <w:color w:val="000000"/>
        </w:rPr>
        <w:t> </w:t>
      </w:r>
      <w:r w:rsidRPr="001D5DC3">
        <w:rPr>
          <w:color w:val="000000"/>
        </w:rPr>
        <w:tab/>
        <w:t>Ủy ban nhân dân tỉnh kêu gọi các cấp, các ngành, các địa phương, lực lượng vũ trang</w:t>
      </w:r>
      <w:r>
        <w:rPr>
          <w:color w:val="000000"/>
        </w:rPr>
        <w:t>,</w:t>
      </w:r>
      <w:r w:rsidRPr="001D5DC3">
        <w:rPr>
          <w:color w:val="000000"/>
        </w:rPr>
        <w:t xml:space="preserve"> các thành phần kinh tế và nhân dân các dân tộc trong tỉnh </w:t>
      </w:r>
      <w:r>
        <w:rPr>
          <w:lang w:val="nl-NL"/>
        </w:rPr>
        <w:t>với truy</w:t>
      </w:r>
      <w:r w:rsidRPr="00522265">
        <w:rPr>
          <w:lang w:val="nl-NL"/>
        </w:rPr>
        <w:t>ền</w:t>
      </w:r>
      <w:r>
        <w:rPr>
          <w:lang w:val="nl-NL"/>
        </w:rPr>
        <w:t xml:space="preserve"> th</w:t>
      </w:r>
      <w:r w:rsidRPr="00522265">
        <w:rPr>
          <w:lang w:val="nl-NL"/>
        </w:rPr>
        <w:t>ống</w:t>
      </w:r>
      <w:r w:rsidR="00172245">
        <w:rPr>
          <w:lang w:val="nl-NL"/>
        </w:rPr>
        <w:t xml:space="preserve"> </w:t>
      </w:r>
      <w:r w:rsidRPr="00522265">
        <w:rPr>
          <w:rFonts w:hint="eastAsia"/>
          <w:lang w:val="nl-NL"/>
        </w:rPr>
        <w:t>đ</w:t>
      </w:r>
      <w:r>
        <w:rPr>
          <w:lang w:val="nl-NL"/>
        </w:rPr>
        <w:t>o</w:t>
      </w:r>
      <w:r w:rsidRPr="00522265">
        <w:rPr>
          <w:lang w:val="nl-NL"/>
        </w:rPr>
        <w:t>àn</w:t>
      </w:r>
      <w:r>
        <w:rPr>
          <w:lang w:val="nl-NL"/>
        </w:rPr>
        <w:t xml:space="preserve"> k</w:t>
      </w:r>
      <w:r w:rsidRPr="00522265">
        <w:rPr>
          <w:lang w:val="nl-NL"/>
        </w:rPr>
        <w:t>ết</w:t>
      </w:r>
      <w:r>
        <w:rPr>
          <w:lang w:val="nl-NL"/>
        </w:rPr>
        <w:t>, tinh th</w:t>
      </w:r>
      <w:r w:rsidRPr="00522265">
        <w:rPr>
          <w:lang w:val="nl-NL"/>
        </w:rPr>
        <w:t>ần</w:t>
      </w:r>
      <w:r w:rsidR="00172245">
        <w:rPr>
          <w:lang w:val="nl-NL"/>
        </w:rPr>
        <w:t xml:space="preserve"> </w:t>
      </w:r>
      <w:r w:rsidRPr="00522265">
        <w:rPr>
          <w:rFonts w:hint="eastAsia"/>
          <w:lang w:val="nl-NL"/>
        </w:rPr>
        <w:t>đ</w:t>
      </w:r>
      <w:r w:rsidRPr="00522265">
        <w:rPr>
          <w:lang w:val="nl-NL"/>
        </w:rPr>
        <w:t>ổi</w:t>
      </w:r>
      <w:r>
        <w:rPr>
          <w:lang w:val="nl-NL"/>
        </w:rPr>
        <w:t xml:space="preserve"> m</w:t>
      </w:r>
      <w:r w:rsidRPr="00522265">
        <w:rPr>
          <w:lang w:val="nl-NL"/>
        </w:rPr>
        <w:t>ới</w:t>
      </w:r>
      <w:r>
        <w:rPr>
          <w:lang w:val="nl-NL"/>
        </w:rPr>
        <w:t>, s</w:t>
      </w:r>
      <w:r w:rsidRPr="00522265">
        <w:rPr>
          <w:lang w:val="nl-NL"/>
        </w:rPr>
        <w:t>áng</w:t>
      </w:r>
      <w:r>
        <w:rPr>
          <w:lang w:val="nl-NL"/>
        </w:rPr>
        <w:t xml:space="preserve"> t</w:t>
      </w:r>
      <w:r w:rsidRPr="00522265">
        <w:rPr>
          <w:lang w:val="nl-NL"/>
        </w:rPr>
        <w:t>ạo</w:t>
      </w:r>
      <w:r>
        <w:rPr>
          <w:color w:val="000000"/>
        </w:rPr>
        <w:t xml:space="preserve">, </w:t>
      </w:r>
      <w:r w:rsidRPr="001D5DC3">
        <w:rPr>
          <w:color w:val="000000"/>
        </w:rPr>
        <w:t xml:space="preserve">ra sức thi đua lập thành tích cao nhất, thực hiện thắng lợi các nội dung thi đua </w:t>
      </w:r>
      <w:r>
        <w:rPr>
          <w:color w:val="000000"/>
        </w:rPr>
        <w:t>năm 201</w:t>
      </w:r>
      <w:r w:rsidR="006364B6">
        <w:rPr>
          <w:color w:val="000000"/>
        </w:rPr>
        <w:t>7</w:t>
      </w:r>
      <w:r>
        <w:rPr>
          <w:color w:val="000000"/>
        </w:rPr>
        <w:t xml:space="preserve"> đề ra./.</w:t>
      </w:r>
    </w:p>
    <w:p w:rsidR="00D94A99" w:rsidRPr="00210656" w:rsidRDefault="00D94A99" w:rsidP="00772B96">
      <w:pPr>
        <w:spacing w:before="120"/>
        <w:ind w:firstLine="720"/>
        <w:jc w:val="both"/>
        <w:rPr>
          <w:color w:val="000000" w:themeColor="text1"/>
        </w:rPr>
      </w:pPr>
    </w:p>
    <w:tbl>
      <w:tblPr>
        <w:tblW w:w="9498" w:type="dxa"/>
        <w:tblLook w:val="0000"/>
      </w:tblPr>
      <w:tblGrid>
        <w:gridCol w:w="5245"/>
        <w:gridCol w:w="4253"/>
      </w:tblGrid>
      <w:tr w:rsidR="00D94A99" w:rsidRPr="0017470E" w:rsidTr="0044580F">
        <w:tc>
          <w:tcPr>
            <w:tcW w:w="5245" w:type="dxa"/>
          </w:tcPr>
          <w:p w:rsidR="00D94A99" w:rsidRPr="0017470E" w:rsidRDefault="00D94A99" w:rsidP="008B037D">
            <w:pPr>
              <w:spacing w:before="60"/>
              <w:rPr>
                <w:i/>
                <w:iCs/>
                <w:sz w:val="22"/>
                <w:lang w:val="nl-NL"/>
              </w:rPr>
            </w:pPr>
            <w:r w:rsidRPr="0017470E">
              <w:rPr>
                <w:b/>
                <w:bCs/>
                <w:i/>
                <w:iCs/>
                <w:sz w:val="24"/>
                <w:lang w:val="nl-NL"/>
              </w:rPr>
              <w:t>Nơi nhận:</w:t>
            </w:r>
          </w:p>
          <w:p w:rsidR="00D94A99" w:rsidRPr="00131619" w:rsidRDefault="00D94A99" w:rsidP="008B037D">
            <w:pPr>
              <w:rPr>
                <w:sz w:val="22"/>
                <w:lang w:val="nl-NL"/>
              </w:rPr>
            </w:pPr>
            <w:r>
              <w:rPr>
                <w:sz w:val="22"/>
                <w:lang w:val="nl-NL"/>
              </w:rPr>
              <w:t>- Nh</w:t>
            </w:r>
            <w:r w:rsidRPr="00131619">
              <w:rPr>
                <w:rFonts w:hint="eastAsia"/>
                <w:sz w:val="22"/>
                <w:lang w:val="nl-NL"/>
              </w:rPr>
              <w:t>ư</w:t>
            </w:r>
            <w:r>
              <w:rPr>
                <w:sz w:val="22"/>
                <w:lang w:val="nl-NL"/>
              </w:rPr>
              <w:t xml:space="preserve"> </w:t>
            </w:r>
            <w:r w:rsidR="00172245">
              <w:rPr>
                <w:sz w:val="22"/>
                <w:lang w:val="nl-NL"/>
              </w:rPr>
              <w:t>trên</w:t>
            </w:r>
            <w:r>
              <w:rPr>
                <w:sz w:val="22"/>
                <w:lang w:val="nl-NL"/>
              </w:rPr>
              <w:t>;</w:t>
            </w:r>
          </w:p>
          <w:p w:rsidR="00172245" w:rsidRDefault="00D94A99" w:rsidP="008B037D">
            <w:pPr>
              <w:rPr>
                <w:sz w:val="22"/>
                <w:lang w:val="nl-NL"/>
              </w:rPr>
            </w:pPr>
            <w:r w:rsidRPr="0017470E">
              <w:rPr>
                <w:sz w:val="22"/>
                <w:lang w:val="nl-NL"/>
              </w:rPr>
              <w:t xml:space="preserve">- TT. Tỉnh uỷ; </w:t>
            </w:r>
          </w:p>
          <w:p w:rsidR="00D94A99" w:rsidRPr="0017470E" w:rsidRDefault="00172245" w:rsidP="008B037D">
            <w:pPr>
              <w:rPr>
                <w:sz w:val="22"/>
                <w:lang w:val="nl-NL"/>
              </w:rPr>
            </w:pPr>
            <w:r>
              <w:rPr>
                <w:sz w:val="22"/>
                <w:lang w:val="nl-NL"/>
              </w:rPr>
              <w:t xml:space="preserve">- </w:t>
            </w:r>
            <w:r w:rsidR="00D94A99">
              <w:rPr>
                <w:sz w:val="22"/>
                <w:lang w:val="nl-NL"/>
              </w:rPr>
              <w:t>H</w:t>
            </w:r>
            <w:r w:rsidR="00D94A99" w:rsidRPr="0017470E">
              <w:rPr>
                <w:rFonts w:hint="eastAsia"/>
                <w:sz w:val="22"/>
                <w:lang w:val="nl-NL"/>
              </w:rPr>
              <w:t>Đ</w:t>
            </w:r>
            <w:r w:rsidR="00D94A99">
              <w:rPr>
                <w:sz w:val="22"/>
                <w:lang w:val="nl-NL"/>
              </w:rPr>
              <w:t>ND t</w:t>
            </w:r>
            <w:r w:rsidR="00D94A99" w:rsidRPr="0017470E">
              <w:rPr>
                <w:sz w:val="22"/>
                <w:lang w:val="nl-NL"/>
              </w:rPr>
              <w:t>ỉnh</w:t>
            </w:r>
            <w:r w:rsidR="00D94A99">
              <w:rPr>
                <w:sz w:val="22"/>
                <w:lang w:val="nl-NL"/>
              </w:rPr>
              <w:t>;</w:t>
            </w:r>
          </w:p>
          <w:p w:rsidR="00EC6D83" w:rsidRDefault="00EC6D83" w:rsidP="008B037D">
            <w:pPr>
              <w:rPr>
                <w:sz w:val="22"/>
                <w:lang w:val="nl-NL"/>
              </w:rPr>
            </w:pPr>
            <w:r>
              <w:rPr>
                <w:sz w:val="22"/>
                <w:lang w:val="nl-NL"/>
              </w:rPr>
              <w:t>- Chủ tịch</w:t>
            </w:r>
            <w:r w:rsidR="00172245">
              <w:rPr>
                <w:sz w:val="22"/>
                <w:lang w:val="nl-NL"/>
              </w:rPr>
              <w:t xml:space="preserve"> và</w:t>
            </w:r>
            <w:r>
              <w:rPr>
                <w:sz w:val="22"/>
                <w:lang w:val="nl-NL"/>
              </w:rPr>
              <w:t>các Phó chủ tịch UBND tỉnh;</w:t>
            </w:r>
          </w:p>
          <w:p w:rsidR="00172245" w:rsidRDefault="00EC6D83" w:rsidP="008B037D">
            <w:pPr>
              <w:rPr>
                <w:sz w:val="22"/>
                <w:lang w:val="nl-NL"/>
              </w:rPr>
            </w:pPr>
            <w:r>
              <w:rPr>
                <w:sz w:val="22"/>
                <w:lang w:val="nl-NL"/>
              </w:rPr>
              <w:t>- Hội đồng TĐKT</w:t>
            </w:r>
            <w:r w:rsidR="00172245">
              <w:rPr>
                <w:sz w:val="22"/>
                <w:lang w:val="nl-NL"/>
              </w:rPr>
              <w:t xml:space="preserve"> Trung ương</w:t>
            </w:r>
            <w:r>
              <w:rPr>
                <w:sz w:val="22"/>
                <w:lang w:val="nl-NL"/>
              </w:rPr>
              <w:t>;</w:t>
            </w:r>
          </w:p>
          <w:p w:rsidR="00EC6D83" w:rsidRDefault="00172245" w:rsidP="008B037D">
            <w:pPr>
              <w:rPr>
                <w:sz w:val="22"/>
                <w:lang w:val="nl-NL"/>
              </w:rPr>
            </w:pPr>
            <w:r>
              <w:rPr>
                <w:sz w:val="22"/>
                <w:lang w:val="nl-NL"/>
              </w:rPr>
              <w:t>-</w:t>
            </w:r>
            <w:r w:rsidR="00EC6D83">
              <w:rPr>
                <w:sz w:val="22"/>
                <w:lang w:val="nl-NL"/>
              </w:rPr>
              <w:t xml:space="preserve"> Ban TĐKT Trung ương;</w:t>
            </w:r>
          </w:p>
          <w:p w:rsidR="00EC6D83" w:rsidRDefault="0044580F" w:rsidP="008B037D">
            <w:pPr>
              <w:rPr>
                <w:sz w:val="22"/>
                <w:lang w:val="nl-NL"/>
              </w:rPr>
            </w:pPr>
            <w:r>
              <w:rPr>
                <w:sz w:val="22"/>
                <w:lang w:val="nl-NL"/>
              </w:rPr>
              <w:t>- UBND các tỉnh:</w:t>
            </w:r>
            <w:r w:rsidR="00EC6D83">
              <w:rPr>
                <w:sz w:val="22"/>
                <w:lang w:val="nl-NL"/>
              </w:rPr>
              <w:t xml:space="preserve"> Bắc Giang; Tuyên Quang; Hòa Bình; Bắc Kạn; Thái Nguyên; Phú Thọ; </w:t>
            </w:r>
          </w:p>
          <w:p w:rsidR="00EC6D83" w:rsidRDefault="00EC6D83" w:rsidP="008B037D">
            <w:pPr>
              <w:rPr>
                <w:sz w:val="22"/>
                <w:lang w:val="nl-NL"/>
              </w:rPr>
            </w:pPr>
            <w:r>
              <w:rPr>
                <w:sz w:val="22"/>
                <w:lang w:val="nl-NL"/>
              </w:rPr>
              <w:t>- Ban T</w:t>
            </w:r>
            <w:r w:rsidRPr="00D94A99">
              <w:rPr>
                <w:sz w:val="22"/>
                <w:lang w:val="nl-NL"/>
              </w:rPr>
              <w:t>Đ</w:t>
            </w:r>
            <w:r>
              <w:rPr>
                <w:sz w:val="22"/>
                <w:lang w:val="nl-NL"/>
              </w:rPr>
              <w:t>KT c</w:t>
            </w:r>
            <w:r w:rsidRPr="00D94A99">
              <w:rPr>
                <w:sz w:val="22"/>
                <w:lang w:val="nl-NL"/>
              </w:rPr>
              <w:t>ác</w:t>
            </w:r>
            <w:r>
              <w:rPr>
                <w:sz w:val="22"/>
                <w:lang w:val="nl-NL"/>
              </w:rPr>
              <w:t xml:space="preserve"> t</w:t>
            </w:r>
            <w:r w:rsidRPr="00D94A99">
              <w:rPr>
                <w:sz w:val="22"/>
                <w:lang w:val="nl-NL"/>
              </w:rPr>
              <w:t>ỉnh</w:t>
            </w:r>
            <w:r>
              <w:rPr>
                <w:sz w:val="22"/>
                <w:lang w:val="nl-NL"/>
              </w:rPr>
              <w:t>: Bắc Giang; Tuyên Quang; Hòa Bình; Bắc Kạn; Thái Nguyên; Phú Thọ;</w:t>
            </w:r>
          </w:p>
          <w:p w:rsidR="00EC6D83" w:rsidRDefault="00FA42DC" w:rsidP="008B037D">
            <w:pPr>
              <w:rPr>
                <w:sz w:val="22"/>
                <w:lang w:val="nl-NL"/>
              </w:rPr>
            </w:pPr>
            <w:r>
              <w:rPr>
                <w:sz w:val="22"/>
                <w:lang w:val="nl-NL"/>
              </w:rPr>
              <w:t xml:space="preserve">-Các </w:t>
            </w:r>
            <w:r w:rsidR="00172245">
              <w:rPr>
                <w:sz w:val="22"/>
                <w:lang w:val="nl-NL"/>
              </w:rPr>
              <w:t>đơn vị</w:t>
            </w:r>
            <w:r>
              <w:rPr>
                <w:sz w:val="22"/>
                <w:lang w:val="nl-NL"/>
              </w:rPr>
              <w:t xml:space="preserve"> trong 17</w:t>
            </w:r>
            <w:r w:rsidR="00EC6D83">
              <w:rPr>
                <w:sz w:val="22"/>
                <w:lang w:val="nl-NL"/>
              </w:rPr>
              <w:t xml:space="preserve"> khối thi đua của tỉnh;</w:t>
            </w:r>
          </w:p>
          <w:p w:rsidR="00D94A99" w:rsidRDefault="00EC6D83" w:rsidP="008B037D">
            <w:pPr>
              <w:rPr>
                <w:sz w:val="22"/>
                <w:lang w:val="nl-NL"/>
              </w:rPr>
            </w:pPr>
            <w:r>
              <w:rPr>
                <w:sz w:val="22"/>
                <w:lang w:val="nl-NL"/>
              </w:rPr>
              <w:t>- Ban TĐKT tỉnh;</w:t>
            </w:r>
          </w:p>
          <w:p w:rsidR="00EC6D83" w:rsidRPr="00D94A99" w:rsidRDefault="008F30A3" w:rsidP="008B037D">
            <w:pPr>
              <w:rPr>
                <w:sz w:val="22"/>
                <w:lang w:val="nl-NL"/>
              </w:rPr>
            </w:pPr>
            <w:r>
              <w:rPr>
                <w:sz w:val="22"/>
                <w:lang w:val="nl-NL"/>
              </w:rPr>
              <w:t>- Chánh</w:t>
            </w:r>
            <w:r w:rsidR="00EC6D83">
              <w:rPr>
                <w:sz w:val="22"/>
                <w:lang w:val="nl-NL"/>
              </w:rPr>
              <w:t xml:space="preserve"> VP UBND tỉnh;</w:t>
            </w:r>
          </w:p>
          <w:p w:rsidR="00D94A99" w:rsidRPr="0017470E" w:rsidRDefault="00D94A99" w:rsidP="0080757C">
            <w:pPr>
              <w:rPr>
                <w:sz w:val="22"/>
                <w:lang w:val="nl-NL"/>
              </w:rPr>
            </w:pPr>
            <w:r w:rsidRPr="00E542E2">
              <w:rPr>
                <w:sz w:val="22"/>
                <w:lang w:val="nl-NL"/>
              </w:rPr>
              <w:t>- L</w:t>
            </w:r>
            <w:r w:rsidRPr="0018097B">
              <w:rPr>
                <w:rFonts w:hint="eastAsia"/>
                <w:sz w:val="22"/>
                <w:lang w:val="nl-NL"/>
              </w:rPr>
              <w:t>ư</w:t>
            </w:r>
            <w:r>
              <w:rPr>
                <w:sz w:val="22"/>
                <w:lang w:val="nl-NL"/>
              </w:rPr>
              <w:t>u</w:t>
            </w:r>
            <w:r w:rsidRPr="00E542E2">
              <w:rPr>
                <w:sz w:val="22"/>
                <w:lang w:val="nl-NL"/>
              </w:rPr>
              <w:t xml:space="preserve"> VT, T</w:t>
            </w:r>
            <w:r w:rsidR="0080757C">
              <w:rPr>
                <w:sz w:val="22"/>
                <w:lang w:val="nl-NL"/>
              </w:rPr>
              <w:t>M</w:t>
            </w:r>
            <w:r w:rsidRPr="00E542E2">
              <w:rPr>
                <w:sz w:val="22"/>
                <w:lang w:val="nl-NL"/>
              </w:rPr>
              <w:t>.</w:t>
            </w:r>
          </w:p>
        </w:tc>
        <w:tc>
          <w:tcPr>
            <w:tcW w:w="4253" w:type="dxa"/>
          </w:tcPr>
          <w:p w:rsidR="00D94A99" w:rsidRPr="0017470E" w:rsidRDefault="00D94A99" w:rsidP="008B037D">
            <w:pPr>
              <w:pStyle w:val="Heading5"/>
              <w:spacing w:before="60"/>
              <w:rPr>
                <w:rFonts w:ascii="Times New Roman" w:hAnsi="Times New Roman"/>
                <w:sz w:val="28"/>
                <w:szCs w:val="28"/>
                <w:lang w:val="nl-NL"/>
              </w:rPr>
            </w:pPr>
            <w:r w:rsidRPr="0017470E">
              <w:rPr>
                <w:rFonts w:ascii="Times New Roman" w:hAnsi="Times New Roman"/>
                <w:sz w:val="28"/>
                <w:szCs w:val="28"/>
                <w:lang w:val="nl-NL"/>
              </w:rPr>
              <w:t>CHỦ TỊCH</w:t>
            </w:r>
          </w:p>
          <w:p w:rsidR="00D94A99" w:rsidRDefault="00D94A99" w:rsidP="008B037D">
            <w:pPr>
              <w:pStyle w:val="Heading5"/>
              <w:spacing w:before="60"/>
              <w:rPr>
                <w:rFonts w:ascii="Times New Roman" w:hAnsi="Times New Roman"/>
                <w:bCs w:val="0"/>
                <w:sz w:val="28"/>
                <w:szCs w:val="28"/>
                <w:lang w:val="nl-NL"/>
              </w:rPr>
            </w:pPr>
          </w:p>
          <w:p w:rsidR="00D94A99" w:rsidRPr="00082AB6" w:rsidRDefault="00D94A99" w:rsidP="008B037D">
            <w:pPr>
              <w:rPr>
                <w:lang w:val="nl-NL"/>
              </w:rPr>
            </w:pPr>
          </w:p>
          <w:p w:rsidR="00D94A99" w:rsidRDefault="00D94A99" w:rsidP="008B037D">
            <w:pPr>
              <w:spacing w:before="60"/>
              <w:rPr>
                <w:sz w:val="32"/>
                <w:lang w:val="nl-NL"/>
              </w:rPr>
            </w:pPr>
          </w:p>
          <w:p w:rsidR="0042439C" w:rsidRDefault="0042439C" w:rsidP="008B037D">
            <w:pPr>
              <w:spacing w:before="60"/>
              <w:rPr>
                <w:sz w:val="32"/>
                <w:lang w:val="nl-NL"/>
              </w:rPr>
            </w:pPr>
          </w:p>
          <w:p w:rsidR="00D94A99" w:rsidRDefault="00D94A99" w:rsidP="008B037D">
            <w:pPr>
              <w:spacing w:before="60"/>
              <w:rPr>
                <w:sz w:val="32"/>
                <w:lang w:val="nl-NL"/>
              </w:rPr>
            </w:pPr>
          </w:p>
          <w:p w:rsidR="00172245" w:rsidRPr="0017470E" w:rsidRDefault="00172245" w:rsidP="008B037D">
            <w:pPr>
              <w:spacing w:before="60"/>
              <w:rPr>
                <w:sz w:val="32"/>
                <w:lang w:val="nl-NL"/>
              </w:rPr>
            </w:pPr>
          </w:p>
          <w:p w:rsidR="00D94A99" w:rsidRPr="002B1530" w:rsidRDefault="00D94A99" w:rsidP="002374E1">
            <w:pPr>
              <w:pStyle w:val="Heading3"/>
              <w:spacing w:before="60"/>
              <w:rPr>
                <w:rFonts w:ascii="Times New Roman" w:hAnsi="Times New Roman"/>
                <w:b/>
                <w:bCs/>
                <w:i w:val="0"/>
                <w:iCs w:val="0"/>
                <w:color w:val="000000"/>
                <w:lang w:val="nl-NL"/>
              </w:rPr>
            </w:pPr>
            <w:r>
              <w:rPr>
                <w:rFonts w:ascii="Times New Roman" w:hAnsi="Times New Roman"/>
                <w:b/>
                <w:bCs/>
                <w:i w:val="0"/>
                <w:iCs w:val="0"/>
                <w:color w:val="000000"/>
                <w:lang w:val="nl-NL"/>
              </w:rPr>
              <w:t>Ph</w:t>
            </w:r>
            <w:r w:rsidRPr="002B1530">
              <w:rPr>
                <w:rFonts w:ascii="Times New Roman" w:hAnsi="Times New Roman"/>
                <w:b/>
                <w:bCs/>
                <w:i w:val="0"/>
                <w:iCs w:val="0"/>
                <w:color w:val="000000"/>
                <w:lang w:val="nl-NL"/>
              </w:rPr>
              <w:t>ạ</w:t>
            </w:r>
            <w:r>
              <w:rPr>
                <w:rFonts w:ascii="Times New Roman" w:hAnsi="Times New Roman"/>
                <w:b/>
                <w:bCs/>
                <w:i w:val="0"/>
                <w:iCs w:val="0"/>
                <w:color w:val="000000"/>
                <w:lang w:val="nl-NL"/>
              </w:rPr>
              <w:t xml:space="preserve">m </w:t>
            </w:r>
            <w:r w:rsidR="002374E1">
              <w:rPr>
                <w:rFonts w:ascii="Times New Roman" w:hAnsi="Times New Roman"/>
                <w:b/>
                <w:bCs/>
                <w:i w:val="0"/>
                <w:iCs w:val="0"/>
                <w:color w:val="000000"/>
                <w:lang w:val="nl-NL"/>
              </w:rPr>
              <w:t>Thị Thanh Trà</w:t>
            </w:r>
          </w:p>
        </w:tc>
      </w:tr>
    </w:tbl>
    <w:p w:rsidR="00716524" w:rsidRDefault="00716524" w:rsidP="00D87107">
      <w:pPr>
        <w:spacing w:before="120"/>
        <w:ind w:firstLine="331"/>
        <w:jc w:val="center"/>
      </w:pPr>
    </w:p>
    <w:sectPr w:rsidR="00716524" w:rsidSect="00172245">
      <w:footerReference w:type="even" r:id="rId11"/>
      <w:footerReference w:type="default" r:id="rId12"/>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E41" w:rsidRDefault="00622E41">
      <w:r>
        <w:separator/>
      </w:r>
    </w:p>
  </w:endnote>
  <w:endnote w:type="continuationSeparator" w:id="1">
    <w:p w:rsidR="00622E41" w:rsidRDefault="00622E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36F" w:rsidRDefault="00E11545" w:rsidP="009C2B1E">
    <w:pPr>
      <w:pStyle w:val="Footer"/>
      <w:framePr w:wrap="around" w:vAnchor="text" w:hAnchor="margin" w:xAlign="right" w:y="1"/>
      <w:rPr>
        <w:rStyle w:val="PageNumber"/>
      </w:rPr>
    </w:pPr>
    <w:r>
      <w:rPr>
        <w:rStyle w:val="PageNumber"/>
      </w:rPr>
      <w:fldChar w:fldCharType="begin"/>
    </w:r>
    <w:r w:rsidR="00EF336F">
      <w:rPr>
        <w:rStyle w:val="PageNumber"/>
      </w:rPr>
      <w:instrText xml:space="preserve">PAGE  </w:instrText>
    </w:r>
    <w:r>
      <w:rPr>
        <w:rStyle w:val="PageNumber"/>
      </w:rPr>
      <w:fldChar w:fldCharType="end"/>
    </w:r>
  </w:p>
  <w:p w:rsidR="00EF336F" w:rsidRDefault="00EF336F" w:rsidP="009C2B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36F" w:rsidRDefault="00E11545" w:rsidP="009C2B1E">
    <w:pPr>
      <w:pStyle w:val="Footer"/>
      <w:framePr w:wrap="around" w:vAnchor="text" w:hAnchor="margin" w:xAlign="right" w:y="1"/>
      <w:rPr>
        <w:rStyle w:val="PageNumber"/>
      </w:rPr>
    </w:pPr>
    <w:r>
      <w:rPr>
        <w:rStyle w:val="PageNumber"/>
      </w:rPr>
      <w:fldChar w:fldCharType="begin"/>
    </w:r>
    <w:r w:rsidR="00EF336F">
      <w:rPr>
        <w:rStyle w:val="PageNumber"/>
      </w:rPr>
      <w:instrText xml:space="preserve">PAGE  </w:instrText>
    </w:r>
    <w:r>
      <w:rPr>
        <w:rStyle w:val="PageNumber"/>
      </w:rPr>
      <w:fldChar w:fldCharType="separate"/>
    </w:r>
    <w:r w:rsidR="00573391">
      <w:rPr>
        <w:rStyle w:val="PageNumber"/>
        <w:noProof/>
      </w:rPr>
      <w:t>5</w:t>
    </w:r>
    <w:r>
      <w:rPr>
        <w:rStyle w:val="PageNumber"/>
      </w:rPr>
      <w:fldChar w:fldCharType="end"/>
    </w:r>
  </w:p>
  <w:p w:rsidR="00EF336F" w:rsidRDefault="00EF336F" w:rsidP="009C2B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E41" w:rsidRDefault="00622E41">
      <w:r>
        <w:separator/>
      </w:r>
    </w:p>
  </w:footnote>
  <w:footnote w:type="continuationSeparator" w:id="1">
    <w:p w:rsidR="00622E41" w:rsidRDefault="00622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4CEE"/>
    <w:multiLevelType w:val="hybridMultilevel"/>
    <w:tmpl w:val="1154088C"/>
    <w:lvl w:ilvl="0" w:tplc="31642FD4">
      <w:start w:val="1"/>
      <w:numFmt w:val="decimal"/>
      <w:lvlText w:val="%1."/>
      <w:lvlJc w:val="left"/>
      <w:pPr>
        <w:tabs>
          <w:tab w:val="num" w:pos="644"/>
        </w:tabs>
        <w:ind w:left="398" w:hanging="17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155AAA"/>
    <w:multiLevelType w:val="hybridMultilevel"/>
    <w:tmpl w:val="B464E776"/>
    <w:lvl w:ilvl="0" w:tplc="E542BCA4">
      <w:start w:val="1"/>
      <w:numFmt w:val="decimal"/>
      <w:lvlText w:val="%1."/>
      <w:lvlJc w:val="left"/>
      <w:pPr>
        <w:tabs>
          <w:tab w:val="num" w:pos="1137"/>
        </w:tabs>
        <w:ind w:left="1137" w:hanging="8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B56A03"/>
    <w:multiLevelType w:val="hybridMultilevel"/>
    <w:tmpl w:val="8F1EFC92"/>
    <w:lvl w:ilvl="0" w:tplc="B14AEAA8">
      <w:start w:val="1"/>
      <w:numFmt w:val="decimal"/>
      <w:lvlText w:val="%1."/>
      <w:lvlJc w:val="left"/>
      <w:pPr>
        <w:tabs>
          <w:tab w:val="num" w:pos="607"/>
        </w:tabs>
        <w:ind w:left="607"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AC7EBB"/>
    <w:multiLevelType w:val="hybridMultilevel"/>
    <w:tmpl w:val="3A5A049E"/>
    <w:lvl w:ilvl="0" w:tplc="DBDC15CA">
      <w:start w:val="1"/>
      <w:numFmt w:val="decimal"/>
      <w:lvlText w:val="%1."/>
      <w:lvlJc w:val="left"/>
      <w:pPr>
        <w:tabs>
          <w:tab w:val="num" w:pos="3909"/>
        </w:tabs>
        <w:ind w:left="3909" w:hanging="368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054B8D"/>
    <w:multiLevelType w:val="hybridMultilevel"/>
    <w:tmpl w:val="305ED938"/>
    <w:lvl w:ilvl="0" w:tplc="3C1A1FE4">
      <w:start w:val="1"/>
      <w:numFmt w:val="decimal"/>
      <w:lvlText w:val="%1."/>
      <w:lvlJc w:val="left"/>
      <w:pPr>
        <w:tabs>
          <w:tab w:val="num" w:pos="964"/>
        </w:tabs>
        <w:ind w:left="964"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EB5A7F"/>
    <w:multiLevelType w:val="hybridMultilevel"/>
    <w:tmpl w:val="AC2EE5AA"/>
    <w:lvl w:ilvl="0" w:tplc="37F8B822">
      <w:start w:val="1"/>
      <w:numFmt w:val="decimal"/>
      <w:lvlText w:val="%1."/>
      <w:lvlJc w:val="left"/>
      <w:pPr>
        <w:tabs>
          <w:tab w:val="num" w:pos="1137"/>
        </w:tabs>
        <w:ind w:left="1137" w:hanging="8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8D0B76"/>
    <w:multiLevelType w:val="hybridMultilevel"/>
    <w:tmpl w:val="4CCC88D2"/>
    <w:lvl w:ilvl="0" w:tplc="28CC6160">
      <w:start w:val="1"/>
      <w:numFmt w:val="decimal"/>
      <w:lvlText w:val="%1."/>
      <w:lvlJc w:val="left"/>
      <w:pPr>
        <w:tabs>
          <w:tab w:val="num" w:pos="1137"/>
        </w:tabs>
        <w:ind w:left="1137" w:hanging="8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38209C"/>
    <w:multiLevelType w:val="hybridMultilevel"/>
    <w:tmpl w:val="703C2EC8"/>
    <w:lvl w:ilvl="0" w:tplc="D4820370">
      <w:start w:val="1"/>
      <w:numFmt w:val="decimal"/>
      <w:lvlText w:val="%1."/>
      <w:lvlJc w:val="left"/>
      <w:pPr>
        <w:tabs>
          <w:tab w:val="num" w:pos="947"/>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357506"/>
    <w:multiLevelType w:val="hybridMultilevel"/>
    <w:tmpl w:val="A2F62F9A"/>
    <w:lvl w:ilvl="0" w:tplc="5AD2A054">
      <w:start w:val="1"/>
      <w:numFmt w:val="decimal"/>
      <w:lvlText w:val="%1."/>
      <w:lvlJc w:val="left"/>
      <w:pPr>
        <w:tabs>
          <w:tab w:val="num" w:pos="2753"/>
        </w:tabs>
        <w:ind w:left="2753" w:hanging="25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EA1F1E"/>
    <w:multiLevelType w:val="hybridMultilevel"/>
    <w:tmpl w:val="EEA6061C"/>
    <w:lvl w:ilvl="0" w:tplc="AFBE9B04">
      <w:start w:val="1"/>
      <w:numFmt w:val="decimal"/>
      <w:lvlText w:val="%1."/>
      <w:lvlJc w:val="left"/>
      <w:pPr>
        <w:tabs>
          <w:tab w:val="num" w:pos="1137"/>
        </w:tabs>
        <w:ind w:left="1137" w:hanging="8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FE195C"/>
    <w:multiLevelType w:val="hybridMultilevel"/>
    <w:tmpl w:val="151E8A62"/>
    <w:lvl w:ilvl="0" w:tplc="9558DDEA">
      <w:start w:val="1"/>
      <w:numFmt w:val="decimal"/>
      <w:lvlText w:val="%1."/>
      <w:lvlJc w:val="left"/>
      <w:pPr>
        <w:tabs>
          <w:tab w:val="num" w:pos="1137"/>
        </w:tabs>
        <w:ind w:left="1137" w:hanging="8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261DCD"/>
    <w:multiLevelType w:val="hybridMultilevel"/>
    <w:tmpl w:val="DBD0519C"/>
    <w:lvl w:ilvl="0" w:tplc="FDE4D960">
      <w:start w:val="1"/>
      <w:numFmt w:val="decimal"/>
      <w:lvlText w:val="%1."/>
      <w:lvlJc w:val="left"/>
      <w:pPr>
        <w:tabs>
          <w:tab w:val="num" w:pos="2841"/>
        </w:tabs>
        <w:ind w:left="2841" w:hanging="26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ED74C9"/>
    <w:multiLevelType w:val="hybridMultilevel"/>
    <w:tmpl w:val="4B321ED2"/>
    <w:lvl w:ilvl="0" w:tplc="94924606">
      <w:start w:val="1"/>
      <w:numFmt w:val="decimal"/>
      <w:lvlText w:val="%1."/>
      <w:lvlJc w:val="left"/>
      <w:pPr>
        <w:tabs>
          <w:tab w:val="num" w:pos="1137"/>
        </w:tabs>
        <w:ind w:left="1137" w:hanging="8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0"/>
  </w:num>
  <w:num w:numId="4">
    <w:abstractNumId w:val="1"/>
  </w:num>
  <w:num w:numId="5">
    <w:abstractNumId w:val="5"/>
  </w:num>
  <w:num w:numId="6">
    <w:abstractNumId w:val="9"/>
  </w:num>
  <w:num w:numId="7">
    <w:abstractNumId w:val="12"/>
  </w:num>
  <w:num w:numId="8">
    <w:abstractNumId w:val="11"/>
  </w:num>
  <w:num w:numId="9">
    <w:abstractNumId w:val="0"/>
  </w:num>
  <w:num w:numId="10">
    <w:abstractNumId w:val="4"/>
  </w:num>
  <w:num w:numId="11">
    <w:abstractNumId w:val="3"/>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6B74D3"/>
    <w:rsid w:val="00010114"/>
    <w:rsid w:val="00013774"/>
    <w:rsid w:val="000179D5"/>
    <w:rsid w:val="00021487"/>
    <w:rsid w:val="00022CCE"/>
    <w:rsid w:val="000323AE"/>
    <w:rsid w:val="00036C54"/>
    <w:rsid w:val="00036ED2"/>
    <w:rsid w:val="00062DA8"/>
    <w:rsid w:val="00067583"/>
    <w:rsid w:val="0007223F"/>
    <w:rsid w:val="00077BBC"/>
    <w:rsid w:val="00082FCC"/>
    <w:rsid w:val="00092C1D"/>
    <w:rsid w:val="00093D57"/>
    <w:rsid w:val="000946E0"/>
    <w:rsid w:val="00097750"/>
    <w:rsid w:val="000A06EC"/>
    <w:rsid w:val="000A3092"/>
    <w:rsid w:val="000A76E6"/>
    <w:rsid w:val="000B17C2"/>
    <w:rsid w:val="000B3838"/>
    <w:rsid w:val="000B4DE8"/>
    <w:rsid w:val="000C411F"/>
    <w:rsid w:val="000D3244"/>
    <w:rsid w:val="000D3EF8"/>
    <w:rsid w:val="000E0956"/>
    <w:rsid w:val="000E37E0"/>
    <w:rsid w:val="000E56A1"/>
    <w:rsid w:val="00100300"/>
    <w:rsid w:val="00110E17"/>
    <w:rsid w:val="00122748"/>
    <w:rsid w:val="00124346"/>
    <w:rsid w:val="0012474A"/>
    <w:rsid w:val="0012670B"/>
    <w:rsid w:val="001272F2"/>
    <w:rsid w:val="001340B6"/>
    <w:rsid w:val="0015197B"/>
    <w:rsid w:val="0015259A"/>
    <w:rsid w:val="00161CBE"/>
    <w:rsid w:val="00172245"/>
    <w:rsid w:val="00186D39"/>
    <w:rsid w:val="001A038E"/>
    <w:rsid w:val="001A09CF"/>
    <w:rsid w:val="001A249B"/>
    <w:rsid w:val="001C5068"/>
    <w:rsid w:val="001C53AC"/>
    <w:rsid w:val="001C62E2"/>
    <w:rsid w:val="001D010B"/>
    <w:rsid w:val="001D4312"/>
    <w:rsid w:val="001D5DC3"/>
    <w:rsid w:val="001E74C3"/>
    <w:rsid w:val="001E7781"/>
    <w:rsid w:val="001E7DAA"/>
    <w:rsid w:val="001F1D6E"/>
    <w:rsid w:val="002049BB"/>
    <w:rsid w:val="00206BF1"/>
    <w:rsid w:val="00210656"/>
    <w:rsid w:val="0021076B"/>
    <w:rsid w:val="00212A02"/>
    <w:rsid w:val="00214B10"/>
    <w:rsid w:val="00217A03"/>
    <w:rsid w:val="002214F8"/>
    <w:rsid w:val="00226C5C"/>
    <w:rsid w:val="00232207"/>
    <w:rsid w:val="002374E1"/>
    <w:rsid w:val="00237814"/>
    <w:rsid w:val="0023782E"/>
    <w:rsid w:val="00241E8E"/>
    <w:rsid w:val="002440F7"/>
    <w:rsid w:val="0024707D"/>
    <w:rsid w:val="00254DB1"/>
    <w:rsid w:val="0025584E"/>
    <w:rsid w:val="00266966"/>
    <w:rsid w:val="00267155"/>
    <w:rsid w:val="002734DD"/>
    <w:rsid w:val="00274968"/>
    <w:rsid w:val="002775E3"/>
    <w:rsid w:val="00282636"/>
    <w:rsid w:val="002877BC"/>
    <w:rsid w:val="002A1AF1"/>
    <w:rsid w:val="002A1F6E"/>
    <w:rsid w:val="002B1072"/>
    <w:rsid w:val="002B7F3B"/>
    <w:rsid w:val="002C13DF"/>
    <w:rsid w:val="002C1716"/>
    <w:rsid w:val="002C236D"/>
    <w:rsid w:val="002C243F"/>
    <w:rsid w:val="002C3821"/>
    <w:rsid w:val="002C7C40"/>
    <w:rsid w:val="002D5900"/>
    <w:rsid w:val="002E39C7"/>
    <w:rsid w:val="002E54D6"/>
    <w:rsid w:val="002E6EFF"/>
    <w:rsid w:val="002F60F3"/>
    <w:rsid w:val="0030309B"/>
    <w:rsid w:val="00305981"/>
    <w:rsid w:val="003077F0"/>
    <w:rsid w:val="00307E0F"/>
    <w:rsid w:val="0031209E"/>
    <w:rsid w:val="00314CF5"/>
    <w:rsid w:val="00322CC1"/>
    <w:rsid w:val="00322E60"/>
    <w:rsid w:val="00350EB7"/>
    <w:rsid w:val="00367668"/>
    <w:rsid w:val="003679E3"/>
    <w:rsid w:val="003734A6"/>
    <w:rsid w:val="00384323"/>
    <w:rsid w:val="00385DE0"/>
    <w:rsid w:val="003911B9"/>
    <w:rsid w:val="00391749"/>
    <w:rsid w:val="00391914"/>
    <w:rsid w:val="003A0C97"/>
    <w:rsid w:val="003A4482"/>
    <w:rsid w:val="003A44D1"/>
    <w:rsid w:val="003A52DA"/>
    <w:rsid w:val="003A56F3"/>
    <w:rsid w:val="003B2F1F"/>
    <w:rsid w:val="003B6F4E"/>
    <w:rsid w:val="003B72F9"/>
    <w:rsid w:val="003C434F"/>
    <w:rsid w:val="003C7BF5"/>
    <w:rsid w:val="003D1D39"/>
    <w:rsid w:val="003D57AB"/>
    <w:rsid w:val="003D7056"/>
    <w:rsid w:val="003E05A7"/>
    <w:rsid w:val="003E300A"/>
    <w:rsid w:val="003F24EF"/>
    <w:rsid w:val="003F2E02"/>
    <w:rsid w:val="003F5630"/>
    <w:rsid w:val="00401B89"/>
    <w:rsid w:val="004064AD"/>
    <w:rsid w:val="00406633"/>
    <w:rsid w:val="00412C26"/>
    <w:rsid w:val="00413A2E"/>
    <w:rsid w:val="00415DFB"/>
    <w:rsid w:val="0041715F"/>
    <w:rsid w:val="00421A8B"/>
    <w:rsid w:val="00423CB2"/>
    <w:rsid w:val="0042439C"/>
    <w:rsid w:val="00437D6E"/>
    <w:rsid w:val="0044580F"/>
    <w:rsid w:val="00451970"/>
    <w:rsid w:val="0045379F"/>
    <w:rsid w:val="00455E3C"/>
    <w:rsid w:val="00464AE6"/>
    <w:rsid w:val="00466907"/>
    <w:rsid w:val="004701DC"/>
    <w:rsid w:val="00475475"/>
    <w:rsid w:val="004755A6"/>
    <w:rsid w:val="00475618"/>
    <w:rsid w:val="00485892"/>
    <w:rsid w:val="004A2365"/>
    <w:rsid w:val="004A420E"/>
    <w:rsid w:val="004C1577"/>
    <w:rsid w:val="004C2790"/>
    <w:rsid w:val="004C3ACC"/>
    <w:rsid w:val="004C4A7B"/>
    <w:rsid w:val="004C5000"/>
    <w:rsid w:val="004F33E3"/>
    <w:rsid w:val="004F349F"/>
    <w:rsid w:val="004F36AB"/>
    <w:rsid w:val="00505016"/>
    <w:rsid w:val="00511A6F"/>
    <w:rsid w:val="0051587B"/>
    <w:rsid w:val="005175FB"/>
    <w:rsid w:val="00517D4C"/>
    <w:rsid w:val="005503A5"/>
    <w:rsid w:val="00557E25"/>
    <w:rsid w:val="00560B83"/>
    <w:rsid w:val="005622B7"/>
    <w:rsid w:val="00572F12"/>
    <w:rsid w:val="0057309F"/>
    <w:rsid w:val="00573391"/>
    <w:rsid w:val="00577337"/>
    <w:rsid w:val="00577BF7"/>
    <w:rsid w:val="00596366"/>
    <w:rsid w:val="005A20BB"/>
    <w:rsid w:val="005A7F93"/>
    <w:rsid w:val="005B1892"/>
    <w:rsid w:val="005B376F"/>
    <w:rsid w:val="005B5C57"/>
    <w:rsid w:val="005C115A"/>
    <w:rsid w:val="005C60C7"/>
    <w:rsid w:val="005E7262"/>
    <w:rsid w:val="005E775D"/>
    <w:rsid w:val="005F2767"/>
    <w:rsid w:val="0061086D"/>
    <w:rsid w:val="00621763"/>
    <w:rsid w:val="00622E41"/>
    <w:rsid w:val="00625132"/>
    <w:rsid w:val="00627292"/>
    <w:rsid w:val="006364B6"/>
    <w:rsid w:val="0064413E"/>
    <w:rsid w:val="00645D9B"/>
    <w:rsid w:val="006478BB"/>
    <w:rsid w:val="00650178"/>
    <w:rsid w:val="0065544B"/>
    <w:rsid w:val="00664588"/>
    <w:rsid w:val="0066682D"/>
    <w:rsid w:val="006736B1"/>
    <w:rsid w:val="00675C9A"/>
    <w:rsid w:val="00677F2A"/>
    <w:rsid w:val="00684ABF"/>
    <w:rsid w:val="00685E45"/>
    <w:rsid w:val="00697D80"/>
    <w:rsid w:val="006A00B1"/>
    <w:rsid w:val="006A0722"/>
    <w:rsid w:val="006B74D3"/>
    <w:rsid w:val="006C26CF"/>
    <w:rsid w:val="006D2369"/>
    <w:rsid w:val="006D3F73"/>
    <w:rsid w:val="006D47B9"/>
    <w:rsid w:val="006D5C2B"/>
    <w:rsid w:val="006D7D6C"/>
    <w:rsid w:val="006E772E"/>
    <w:rsid w:val="006F01CA"/>
    <w:rsid w:val="006F5048"/>
    <w:rsid w:val="00700CD7"/>
    <w:rsid w:val="00706C4A"/>
    <w:rsid w:val="007104AD"/>
    <w:rsid w:val="00716524"/>
    <w:rsid w:val="0072221B"/>
    <w:rsid w:val="0073165E"/>
    <w:rsid w:val="007442EC"/>
    <w:rsid w:val="0075432F"/>
    <w:rsid w:val="00763B65"/>
    <w:rsid w:val="00764A87"/>
    <w:rsid w:val="00772B96"/>
    <w:rsid w:val="00782737"/>
    <w:rsid w:val="007905EE"/>
    <w:rsid w:val="0079140F"/>
    <w:rsid w:val="007931F3"/>
    <w:rsid w:val="007978AA"/>
    <w:rsid w:val="007A4E5F"/>
    <w:rsid w:val="007B06E4"/>
    <w:rsid w:val="007C05EF"/>
    <w:rsid w:val="007C604A"/>
    <w:rsid w:val="007D3181"/>
    <w:rsid w:val="007D4C83"/>
    <w:rsid w:val="007E7151"/>
    <w:rsid w:val="007E78FA"/>
    <w:rsid w:val="007F0C90"/>
    <w:rsid w:val="00805FB8"/>
    <w:rsid w:val="0080757C"/>
    <w:rsid w:val="00811FB3"/>
    <w:rsid w:val="0081348D"/>
    <w:rsid w:val="00814CDE"/>
    <w:rsid w:val="008176B2"/>
    <w:rsid w:val="00823870"/>
    <w:rsid w:val="00832E32"/>
    <w:rsid w:val="0083370E"/>
    <w:rsid w:val="00835267"/>
    <w:rsid w:val="00837722"/>
    <w:rsid w:val="00840933"/>
    <w:rsid w:val="008418DA"/>
    <w:rsid w:val="00844383"/>
    <w:rsid w:val="008451FC"/>
    <w:rsid w:val="00850D05"/>
    <w:rsid w:val="00852DA7"/>
    <w:rsid w:val="00857593"/>
    <w:rsid w:val="00860D7A"/>
    <w:rsid w:val="008653E5"/>
    <w:rsid w:val="00871312"/>
    <w:rsid w:val="008734C0"/>
    <w:rsid w:val="00880CBB"/>
    <w:rsid w:val="008821C6"/>
    <w:rsid w:val="008859FB"/>
    <w:rsid w:val="00887E46"/>
    <w:rsid w:val="00896659"/>
    <w:rsid w:val="008A6E62"/>
    <w:rsid w:val="008B037D"/>
    <w:rsid w:val="008B1967"/>
    <w:rsid w:val="008B671F"/>
    <w:rsid w:val="008C3997"/>
    <w:rsid w:val="008C7C58"/>
    <w:rsid w:val="008D47C7"/>
    <w:rsid w:val="008F30A3"/>
    <w:rsid w:val="008F36AD"/>
    <w:rsid w:val="008F4CB6"/>
    <w:rsid w:val="008F6BC9"/>
    <w:rsid w:val="009071C2"/>
    <w:rsid w:val="00913E22"/>
    <w:rsid w:val="00926775"/>
    <w:rsid w:val="009306F1"/>
    <w:rsid w:val="00933826"/>
    <w:rsid w:val="00936F74"/>
    <w:rsid w:val="00941579"/>
    <w:rsid w:val="00956754"/>
    <w:rsid w:val="00956D6F"/>
    <w:rsid w:val="009625E5"/>
    <w:rsid w:val="009628B4"/>
    <w:rsid w:val="009649F9"/>
    <w:rsid w:val="00964C4C"/>
    <w:rsid w:val="00965DA0"/>
    <w:rsid w:val="00971318"/>
    <w:rsid w:val="009721F5"/>
    <w:rsid w:val="00973CDC"/>
    <w:rsid w:val="0097623C"/>
    <w:rsid w:val="009771D8"/>
    <w:rsid w:val="00980B4D"/>
    <w:rsid w:val="00994B87"/>
    <w:rsid w:val="009950D5"/>
    <w:rsid w:val="00996A06"/>
    <w:rsid w:val="009A5A03"/>
    <w:rsid w:val="009B32C6"/>
    <w:rsid w:val="009B6F67"/>
    <w:rsid w:val="009C2B1E"/>
    <w:rsid w:val="009D1DDD"/>
    <w:rsid w:val="009D3471"/>
    <w:rsid w:val="009D435E"/>
    <w:rsid w:val="009E3777"/>
    <w:rsid w:val="009E7762"/>
    <w:rsid w:val="009F6030"/>
    <w:rsid w:val="00A03784"/>
    <w:rsid w:val="00A240E1"/>
    <w:rsid w:val="00A3059A"/>
    <w:rsid w:val="00A35EE7"/>
    <w:rsid w:val="00A36CA0"/>
    <w:rsid w:val="00A36F02"/>
    <w:rsid w:val="00A42293"/>
    <w:rsid w:val="00A4413E"/>
    <w:rsid w:val="00A6009F"/>
    <w:rsid w:val="00A621A1"/>
    <w:rsid w:val="00A76953"/>
    <w:rsid w:val="00A83ECF"/>
    <w:rsid w:val="00A84772"/>
    <w:rsid w:val="00A84859"/>
    <w:rsid w:val="00A84D60"/>
    <w:rsid w:val="00AA0E8F"/>
    <w:rsid w:val="00AA7EFB"/>
    <w:rsid w:val="00AB50F4"/>
    <w:rsid w:val="00AB7C61"/>
    <w:rsid w:val="00AC698B"/>
    <w:rsid w:val="00AD00D2"/>
    <w:rsid w:val="00AD10FD"/>
    <w:rsid w:val="00AD3D47"/>
    <w:rsid w:val="00AD432E"/>
    <w:rsid w:val="00AD6B2B"/>
    <w:rsid w:val="00AD6E53"/>
    <w:rsid w:val="00AE2BA0"/>
    <w:rsid w:val="00AE3BBE"/>
    <w:rsid w:val="00AE57A0"/>
    <w:rsid w:val="00AF0A50"/>
    <w:rsid w:val="00B007FC"/>
    <w:rsid w:val="00B04722"/>
    <w:rsid w:val="00B137BD"/>
    <w:rsid w:val="00B244BF"/>
    <w:rsid w:val="00B251C8"/>
    <w:rsid w:val="00B41EF3"/>
    <w:rsid w:val="00B4695D"/>
    <w:rsid w:val="00B54C97"/>
    <w:rsid w:val="00B56DA9"/>
    <w:rsid w:val="00B5756F"/>
    <w:rsid w:val="00B579D6"/>
    <w:rsid w:val="00B65006"/>
    <w:rsid w:val="00B655AC"/>
    <w:rsid w:val="00B674AC"/>
    <w:rsid w:val="00B70AF9"/>
    <w:rsid w:val="00B7141A"/>
    <w:rsid w:val="00B735A7"/>
    <w:rsid w:val="00B75D0F"/>
    <w:rsid w:val="00B76EAE"/>
    <w:rsid w:val="00B7777C"/>
    <w:rsid w:val="00B87021"/>
    <w:rsid w:val="00B9232F"/>
    <w:rsid w:val="00B979B5"/>
    <w:rsid w:val="00BA3C4E"/>
    <w:rsid w:val="00BA54A2"/>
    <w:rsid w:val="00BA654E"/>
    <w:rsid w:val="00BA6705"/>
    <w:rsid w:val="00BA690E"/>
    <w:rsid w:val="00BA6D9D"/>
    <w:rsid w:val="00BA7084"/>
    <w:rsid w:val="00BB1259"/>
    <w:rsid w:val="00BB1307"/>
    <w:rsid w:val="00BB2ADA"/>
    <w:rsid w:val="00BB70A1"/>
    <w:rsid w:val="00BC1301"/>
    <w:rsid w:val="00BC47D0"/>
    <w:rsid w:val="00BC5E52"/>
    <w:rsid w:val="00BC672C"/>
    <w:rsid w:val="00BC7D0F"/>
    <w:rsid w:val="00BD28D0"/>
    <w:rsid w:val="00BF091A"/>
    <w:rsid w:val="00C0426A"/>
    <w:rsid w:val="00C2001B"/>
    <w:rsid w:val="00C201E8"/>
    <w:rsid w:val="00C20275"/>
    <w:rsid w:val="00C235D4"/>
    <w:rsid w:val="00C24150"/>
    <w:rsid w:val="00C26643"/>
    <w:rsid w:val="00C32455"/>
    <w:rsid w:val="00C37418"/>
    <w:rsid w:val="00C435B8"/>
    <w:rsid w:val="00C604D6"/>
    <w:rsid w:val="00C725FD"/>
    <w:rsid w:val="00C80A10"/>
    <w:rsid w:val="00C95027"/>
    <w:rsid w:val="00C95247"/>
    <w:rsid w:val="00CA009D"/>
    <w:rsid w:val="00CA123C"/>
    <w:rsid w:val="00CB52D8"/>
    <w:rsid w:val="00CC1C8C"/>
    <w:rsid w:val="00CC3165"/>
    <w:rsid w:val="00CC70F9"/>
    <w:rsid w:val="00CD4B4B"/>
    <w:rsid w:val="00CD5CF7"/>
    <w:rsid w:val="00CE4E73"/>
    <w:rsid w:val="00CF15CD"/>
    <w:rsid w:val="00D0215E"/>
    <w:rsid w:val="00D046B1"/>
    <w:rsid w:val="00D051F7"/>
    <w:rsid w:val="00D12F45"/>
    <w:rsid w:val="00D14DA2"/>
    <w:rsid w:val="00D239D4"/>
    <w:rsid w:val="00D30859"/>
    <w:rsid w:val="00D362F1"/>
    <w:rsid w:val="00D4105A"/>
    <w:rsid w:val="00D47936"/>
    <w:rsid w:val="00D636F4"/>
    <w:rsid w:val="00D77BCD"/>
    <w:rsid w:val="00D80A6D"/>
    <w:rsid w:val="00D81AAA"/>
    <w:rsid w:val="00D8415C"/>
    <w:rsid w:val="00D87107"/>
    <w:rsid w:val="00D876DC"/>
    <w:rsid w:val="00D909F3"/>
    <w:rsid w:val="00D94908"/>
    <w:rsid w:val="00D94A99"/>
    <w:rsid w:val="00D96F19"/>
    <w:rsid w:val="00D9749E"/>
    <w:rsid w:val="00D97696"/>
    <w:rsid w:val="00DA0E5E"/>
    <w:rsid w:val="00DA25E4"/>
    <w:rsid w:val="00DB7D3B"/>
    <w:rsid w:val="00DC5424"/>
    <w:rsid w:val="00DD2E48"/>
    <w:rsid w:val="00DD59CC"/>
    <w:rsid w:val="00DD79D3"/>
    <w:rsid w:val="00DE0B0F"/>
    <w:rsid w:val="00DF6AD0"/>
    <w:rsid w:val="00E0072B"/>
    <w:rsid w:val="00E0349E"/>
    <w:rsid w:val="00E05608"/>
    <w:rsid w:val="00E11545"/>
    <w:rsid w:val="00E14238"/>
    <w:rsid w:val="00E23A87"/>
    <w:rsid w:val="00E362AE"/>
    <w:rsid w:val="00E41172"/>
    <w:rsid w:val="00E429AF"/>
    <w:rsid w:val="00E44315"/>
    <w:rsid w:val="00E55A5A"/>
    <w:rsid w:val="00E56141"/>
    <w:rsid w:val="00E56CF5"/>
    <w:rsid w:val="00E867BE"/>
    <w:rsid w:val="00E86BAD"/>
    <w:rsid w:val="00E91563"/>
    <w:rsid w:val="00EA2BDB"/>
    <w:rsid w:val="00EA4367"/>
    <w:rsid w:val="00EA6234"/>
    <w:rsid w:val="00EB1DF3"/>
    <w:rsid w:val="00EC0F3A"/>
    <w:rsid w:val="00EC17A9"/>
    <w:rsid w:val="00EC3756"/>
    <w:rsid w:val="00EC39F9"/>
    <w:rsid w:val="00EC573C"/>
    <w:rsid w:val="00EC64D0"/>
    <w:rsid w:val="00EC6D83"/>
    <w:rsid w:val="00ED59E5"/>
    <w:rsid w:val="00EE40CA"/>
    <w:rsid w:val="00EE7D5D"/>
    <w:rsid w:val="00EF194D"/>
    <w:rsid w:val="00EF336F"/>
    <w:rsid w:val="00F00B51"/>
    <w:rsid w:val="00F02798"/>
    <w:rsid w:val="00F05B42"/>
    <w:rsid w:val="00F14B07"/>
    <w:rsid w:val="00F246DF"/>
    <w:rsid w:val="00F31CF7"/>
    <w:rsid w:val="00F46D72"/>
    <w:rsid w:val="00F56464"/>
    <w:rsid w:val="00F72B48"/>
    <w:rsid w:val="00F75C8D"/>
    <w:rsid w:val="00F85B1E"/>
    <w:rsid w:val="00F92C89"/>
    <w:rsid w:val="00FA17F6"/>
    <w:rsid w:val="00FA42DC"/>
    <w:rsid w:val="00FC3388"/>
    <w:rsid w:val="00FC7FB9"/>
    <w:rsid w:val="00FD07A3"/>
    <w:rsid w:val="00FD610E"/>
    <w:rsid w:val="00FF7F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A6D"/>
    <w:rPr>
      <w:sz w:val="28"/>
      <w:szCs w:val="28"/>
    </w:rPr>
  </w:style>
  <w:style w:type="paragraph" w:styleId="Heading2">
    <w:name w:val="heading 2"/>
    <w:basedOn w:val="Normal"/>
    <w:next w:val="Normal"/>
    <w:link w:val="Heading2Char"/>
    <w:qFormat/>
    <w:rsid w:val="00772B96"/>
    <w:pPr>
      <w:keepNext/>
      <w:jc w:val="center"/>
      <w:outlineLvl w:val="1"/>
    </w:pPr>
    <w:rPr>
      <w:rFonts w:ascii=".VnTimeH" w:hAnsi=".VnTimeH"/>
      <w:b/>
      <w:bCs/>
      <w:sz w:val="26"/>
      <w:szCs w:val="24"/>
    </w:rPr>
  </w:style>
  <w:style w:type="paragraph" w:styleId="Heading3">
    <w:name w:val="heading 3"/>
    <w:basedOn w:val="Normal"/>
    <w:next w:val="Normal"/>
    <w:qFormat/>
    <w:rsid w:val="00772B96"/>
    <w:pPr>
      <w:keepNext/>
      <w:jc w:val="center"/>
      <w:outlineLvl w:val="2"/>
    </w:pPr>
    <w:rPr>
      <w:rFonts w:ascii=".VnTime" w:hAnsi=".VnTime"/>
      <w:i/>
      <w:iCs/>
      <w:szCs w:val="24"/>
    </w:rPr>
  </w:style>
  <w:style w:type="paragraph" w:styleId="Heading4">
    <w:name w:val="heading 4"/>
    <w:basedOn w:val="Normal"/>
    <w:next w:val="Normal"/>
    <w:qFormat/>
    <w:rsid w:val="00B7141A"/>
    <w:pPr>
      <w:keepNext/>
      <w:spacing w:before="80" w:after="80"/>
      <w:jc w:val="center"/>
      <w:outlineLvl w:val="3"/>
    </w:pPr>
    <w:rPr>
      <w:rFonts w:ascii=".VnTime" w:hAnsi=".VnTime"/>
      <w:b/>
      <w:bCs/>
      <w:sz w:val="24"/>
      <w:szCs w:val="24"/>
    </w:rPr>
  </w:style>
  <w:style w:type="paragraph" w:styleId="Heading5">
    <w:name w:val="heading 5"/>
    <w:basedOn w:val="Normal"/>
    <w:next w:val="Normal"/>
    <w:qFormat/>
    <w:rsid w:val="00772B96"/>
    <w:pPr>
      <w:keepNext/>
      <w:jc w:val="center"/>
      <w:outlineLvl w:val="4"/>
    </w:pPr>
    <w:rPr>
      <w:rFonts w:ascii=".VnTimeH" w:hAnsi=".VnTimeH"/>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04AD"/>
    <w:pPr>
      <w:jc w:val="center"/>
    </w:pPr>
    <w:rPr>
      <w:rFonts w:ascii=".VnTimeH" w:hAnsi=".VnTimeH"/>
      <w:b/>
      <w:bCs/>
      <w:sz w:val="26"/>
      <w:szCs w:val="24"/>
    </w:rPr>
  </w:style>
  <w:style w:type="paragraph" w:customStyle="1" w:styleId="Char">
    <w:name w:val="Char"/>
    <w:basedOn w:val="Normal"/>
    <w:semiHidden/>
    <w:rsid w:val="007104AD"/>
    <w:pPr>
      <w:spacing w:after="160" w:line="240" w:lineRule="exact"/>
    </w:pPr>
    <w:rPr>
      <w:rFonts w:ascii="Arial" w:hAnsi="Arial"/>
      <w:sz w:val="22"/>
      <w:szCs w:val="22"/>
    </w:rPr>
  </w:style>
  <w:style w:type="paragraph" w:styleId="Footer">
    <w:name w:val="footer"/>
    <w:basedOn w:val="Normal"/>
    <w:rsid w:val="009C2B1E"/>
    <w:pPr>
      <w:tabs>
        <w:tab w:val="center" w:pos="4320"/>
        <w:tab w:val="right" w:pos="8640"/>
      </w:tabs>
    </w:pPr>
  </w:style>
  <w:style w:type="character" w:styleId="PageNumber">
    <w:name w:val="page number"/>
    <w:basedOn w:val="DefaultParagraphFont"/>
    <w:rsid w:val="009C2B1E"/>
  </w:style>
  <w:style w:type="paragraph" w:customStyle="1" w:styleId="DefaultParagraphFontParaCharCharCharCharChar">
    <w:name w:val="Default Paragraph Font Para Char Char Char Char Char"/>
    <w:autoRedefine/>
    <w:rsid w:val="00B7141A"/>
    <w:pPr>
      <w:tabs>
        <w:tab w:val="left" w:pos="1152"/>
      </w:tabs>
      <w:spacing w:before="120" w:after="120"/>
      <w:jc w:val="both"/>
    </w:pPr>
    <w:rPr>
      <w:sz w:val="28"/>
      <w:szCs w:val="28"/>
    </w:rPr>
  </w:style>
  <w:style w:type="table" w:styleId="TableGrid">
    <w:name w:val="Table Grid"/>
    <w:basedOn w:val="TableNormal"/>
    <w:rsid w:val="00B71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701DC"/>
    <w:rPr>
      <w:b/>
      <w:bCs/>
    </w:rPr>
  </w:style>
  <w:style w:type="character" w:customStyle="1" w:styleId="BodyText1">
    <w:name w:val="Body Text1"/>
    <w:basedOn w:val="DefaultParagraphFont"/>
    <w:rsid w:val="001D5DC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paragraph" w:styleId="BodyTextIndent">
    <w:name w:val="Body Text Indent"/>
    <w:basedOn w:val="Normal"/>
    <w:link w:val="BodyTextIndentChar"/>
    <w:rsid w:val="00505016"/>
    <w:pPr>
      <w:spacing w:after="120"/>
      <w:ind w:left="360"/>
    </w:pPr>
  </w:style>
  <w:style w:type="character" w:customStyle="1" w:styleId="BodyTextIndentChar">
    <w:name w:val="Body Text Indent Char"/>
    <w:basedOn w:val="DefaultParagraphFont"/>
    <w:link w:val="BodyTextIndent"/>
    <w:rsid w:val="00505016"/>
    <w:rPr>
      <w:sz w:val="28"/>
      <w:szCs w:val="28"/>
    </w:rPr>
  </w:style>
  <w:style w:type="paragraph" w:styleId="NormalWeb">
    <w:name w:val="Normal (Web)"/>
    <w:basedOn w:val="Normal"/>
    <w:unhideWhenUsed/>
    <w:rsid w:val="001C5068"/>
    <w:pPr>
      <w:spacing w:before="100" w:beforeAutospacing="1" w:after="100" w:afterAutospacing="1"/>
    </w:pPr>
    <w:rPr>
      <w:sz w:val="24"/>
      <w:szCs w:val="24"/>
    </w:rPr>
  </w:style>
  <w:style w:type="character" w:customStyle="1" w:styleId="apple-converted-space">
    <w:name w:val="apple-converted-space"/>
    <w:basedOn w:val="DefaultParagraphFont"/>
    <w:rsid w:val="001C5068"/>
  </w:style>
  <w:style w:type="character" w:styleId="Emphasis">
    <w:name w:val="Emphasis"/>
    <w:basedOn w:val="DefaultParagraphFont"/>
    <w:uiPriority w:val="20"/>
    <w:qFormat/>
    <w:rsid w:val="001C5068"/>
    <w:rPr>
      <w:i/>
      <w:iCs/>
    </w:rPr>
  </w:style>
  <w:style w:type="paragraph" w:styleId="ListParagraph">
    <w:name w:val="List Paragraph"/>
    <w:basedOn w:val="Normal"/>
    <w:uiPriority w:val="34"/>
    <w:qFormat/>
    <w:rsid w:val="00F46D72"/>
    <w:pPr>
      <w:ind w:left="720"/>
      <w:contextualSpacing/>
    </w:pPr>
  </w:style>
  <w:style w:type="character" w:customStyle="1" w:styleId="Heading2Char">
    <w:name w:val="Heading 2 Char"/>
    <w:link w:val="Heading2"/>
    <w:locked/>
    <w:rsid w:val="003734A6"/>
    <w:rPr>
      <w:rFonts w:ascii=".VnTimeH" w:hAnsi=".VnTimeH"/>
      <w:b/>
      <w:bCs/>
      <w:sz w:val="26"/>
      <w:szCs w:val="24"/>
    </w:rPr>
  </w:style>
  <w:style w:type="paragraph" w:styleId="BalloonText">
    <w:name w:val="Balloon Text"/>
    <w:basedOn w:val="Normal"/>
    <w:link w:val="BalloonTextChar"/>
    <w:rsid w:val="00EC64D0"/>
    <w:rPr>
      <w:rFonts w:ascii="Segoe UI" w:hAnsi="Segoe UI" w:cs="Segoe UI"/>
      <w:sz w:val="18"/>
      <w:szCs w:val="18"/>
    </w:rPr>
  </w:style>
  <w:style w:type="character" w:customStyle="1" w:styleId="BalloonTextChar">
    <w:name w:val="Balloon Text Char"/>
    <w:basedOn w:val="DefaultParagraphFont"/>
    <w:link w:val="BalloonText"/>
    <w:rsid w:val="00EC64D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75093048">
      <w:bodyDiv w:val="1"/>
      <w:marLeft w:val="0"/>
      <w:marRight w:val="0"/>
      <w:marTop w:val="0"/>
      <w:marBottom w:val="0"/>
      <w:divBdr>
        <w:top w:val="none" w:sz="0" w:space="0" w:color="auto"/>
        <w:left w:val="none" w:sz="0" w:space="0" w:color="auto"/>
        <w:bottom w:val="none" w:sz="0" w:space="0" w:color="auto"/>
        <w:right w:val="none" w:sz="0" w:space="0" w:color="auto"/>
      </w:divBdr>
    </w:div>
    <w:div w:id="72502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3D22F3B36E91B48BE97623685842494" ma:contentTypeVersion="0" ma:contentTypeDescription="Create a new document." ma:contentTypeScope="" ma:versionID="1d4a96bca8fc241e832f666bf1099541">
  <xsd:schema xmlns:xsd="http://www.w3.org/2001/XMLSchema" xmlns:xs="http://www.w3.org/2001/XMLSchema" xmlns:p="http://schemas.microsoft.com/office/2006/metadata/properties" targetNamespace="http://schemas.microsoft.com/office/2006/metadata/properties" ma:root="true" ma:fieldsID="d75410d0613ca840998dd86399a013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14D14-18AB-4B29-8834-4AB2097576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D7487B-33F9-4843-8A2D-5C3FBFEDE056}">
  <ds:schemaRefs>
    <ds:schemaRef ds:uri="http://schemas.microsoft.com/sharepoint/v3/contenttype/forms"/>
  </ds:schemaRefs>
</ds:datastoreItem>
</file>

<file path=customXml/itemProps3.xml><?xml version="1.0" encoding="utf-8"?>
<ds:datastoreItem xmlns:ds="http://schemas.openxmlformats.org/officeDocument/2006/customXml" ds:itemID="{A8C30B5A-93D1-4A73-B7F2-C3C9AC88B22B}">
  <ds:schemaRefs>
    <ds:schemaRef ds:uri="http://schemas.openxmlformats.org/officeDocument/2006/bibliography"/>
  </ds:schemaRefs>
</ds:datastoreItem>
</file>

<file path=customXml/itemProps4.xml><?xml version="1.0" encoding="utf-8"?>
<ds:datastoreItem xmlns:ds="http://schemas.openxmlformats.org/officeDocument/2006/customXml" ds:itemID="{39BCDE8C-EDF8-4DFC-AF9E-84DFFA420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Phat dong thi dua 2017.docx</vt:lpstr>
    </vt:vector>
  </TitlesOfParts>
  <Company>&lt;egyptian hak&gt;</Company>
  <LinksUpToDate>false</LinksUpToDate>
  <CharactersWithSpaces>11296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Phat dong thi dua 2017.docx</dc:title>
  <dc:creator>HOME</dc:creator>
  <cp:lastModifiedBy>chi binh</cp:lastModifiedBy>
  <cp:revision>2</cp:revision>
  <cp:lastPrinted>2016-12-22T02:35:00Z</cp:lastPrinted>
  <dcterms:created xsi:type="dcterms:W3CDTF">2017-01-24T10:01:00Z</dcterms:created>
  <dcterms:modified xsi:type="dcterms:W3CDTF">2017-01-24T10:01:00Z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0x01010013D22F3B36E91B48BE97623685842494</vt:lpwstr>
  </property>
</Properties>
</file>